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247" w:rsidRDefault="00C30247" w:rsidP="00C30247">
      <w:pPr>
        <w:pStyle w:val="Heading3"/>
        <w:pageBreakBefore/>
      </w:pPr>
      <w:r>
        <w:rPr>
          <w:rFonts w:ascii="Myriad Pro" w:hAnsi="Myriad Pro"/>
          <w:sz w:val="56"/>
          <w:szCs w:val="56"/>
        </w:rPr>
        <w:t>TEMPLATE 2: STRATEGIC OUTLINE CASE (SOC)</w:t>
      </w:r>
    </w:p>
    <w:p w:rsidR="00C30247" w:rsidRDefault="00C30247" w:rsidP="00C30247">
      <w:pPr>
        <w:pageBreakBefore/>
      </w:pPr>
    </w:p>
    <w:p w:rsidR="00C30247" w:rsidRDefault="00C30247" w:rsidP="00C30247"/>
    <w:p w:rsidR="00C30247" w:rsidRDefault="00C30247" w:rsidP="00C30247">
      <w:pPr>
        <w:pStyle w:val="Footer"/>
        <w:tabs>
          <w:tab w:val="clear" w:pos="4153"/>
          <w:tab w:val="clear" w:pos="8306"/>
        </w:tabs>
      </w:pPr>
    </w:p>
    <w:p w:rsidR="00C30247" w:rsidRDefault="00C30247" w:rsidP="00C30247"/>
    <w:p w:rsidR="00C30247" w:rsidRDefault="00C30247" w:rsidP="00C30247"/>
    <w:p w:rsidR="00C30247" w:rsidRDefault="00C30247" w:rsidP="00C30247"/>
    <w:p w:rsidR="00C30247" w:rsidRDefault="00C30247" w:rsidP="00C30247"/>
    <w:p w:rsidR="00C30247" w:rsidRDefault="00C30247" w:rsidP="00C30247"/>
    <w:p w:rsidR="00C30247" w:rsidRDefault="00C30247" w:rsidP="00C30247"/>
    <w:p w:rsidR="00C30247" w:rsidRDefault="00C30247" w:rsidP="00C30247">
      <w:pPr>
        <w:pStyle w:val="TitleHeading"/>
        <w:jc w:val="left"/>
        <w:rPr>
          <w:rFonts w:ascii="Myriad Pro" w:hAnsi="Myriad Pro"/>
          <w:sz w:val="56"/>
          <w:szCs w:val="56"/>
        </w:rPr>
      </w:pPr>
      <w:r>
        <w:rPr>
          <w:rFonts w:ascii="Myriad Pro" w:hAnsi="Myriad Pro"/>
          <w:sz w:val="56"/>
          <w:szCs w:val="56"/>
        </w:rPr>
        <w:t>Project Title:</w:t>
      </w:r>
    </w:p>
    <w:p w:rsidR="00C30247" w:rsidRDefault="00C30247" w:rsidP="00C30247">
      <w:pPr>
        <w:pStyle w:val="TitleHeading"/>
        <w:jc w:val="left"/>
        <w:rPr>
          <w:rFonts w:ascii="Myriad Pro" w:hAnsi="Myriad Pro"/>
          <w:sz w:val="56"/>
          <w:szCs w:val="56"/>
        </w:rPr>
      </w:pPr>
    </w:p>
    <w:p w:rsidR="00C30247" w:rsidRDefault="00C30247" w:rsidP="00C30247">
      <w:pPr>
        <w:pStyle w:val="TitleHeading"/>
        <w:jc w:val="left"/>
        <w:rPr>
          <w:rFonts w:ascii="Myriad Pro" w:hAnsi="Myriad Pro"/>
          <w:sz w:val="56"/>
          <w:szCs w:val="56"/>
        </w:rPr>
      </w:pPr>
      <w:r>
        <w:rPr>
          <w:rFonts w:ascii="Myriad Pro" w:hAnsi="Myriad Pro"/>
          <w:sz w:val="56"/>
          <w:szCs w:val="56"/>
        </w:rPr>
        <w:t>Strategic Outline Case (SOC)</w:t>
      </w:r>
    </w:p>
    <w:p w:rsidR="00C30247" w:rsidRDefault="00C30247" w:rsidP="00C30247">
      <w:pPr>
        <w:rPr>
          <w:rFonts w:ascii="Myriad Pro" w:hAnsi="Myriad Pro"/>
          <w:sz w:val="60"/>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pStyle w:val="TitleSubheading"/>
        <w:jc w:val="left"/>
        <w:rPr>
          <w:rFonts w:ascii="Myriad Pro" w:hAnsi="Myriad Pro"/>
        </w:rPr>
      </w:pPr>
    </w:p>
    <w:p w:rsidR="00C30247" w:rsidRDefault="00C30247" w:rsidP="00C30247">
      <w:pPr>
        <w:pStyle w:val="TitleSubheading"/>
        <w:jc w:val="left"/>
        <w:rPr>
          <w:rFonts w:ascii="Myriad Pro" w:hAnsi="Myriad Pro"/>
        </w:rPr>
      </w:pPr>
    </w:p>
    <w:p w:rsidR="00C30247" w:rsidRDefault="00C30247" w:rsidP="00C30247">
      <w:pPr>
        <w:pStyle w:val="TitleSubheading"/>
        <w:jc w:val="left"/>
        <w:rPr>
          <w:rFonts w:ascii="Myriad Pro" w:hAnsi="Myriad Pro"/>
        </w:rPr>
      </w:pPr>
    </w:p>
    <w:p w:rsidR="00C30247" w:rsidRDefault="00C30247" w:rsidP="00C30247">
      <w:pPr>
        <w:pStyle w:val="TitleSubheading"/>
        <w:jc w:val="left"/>
        <w:rPr>
          <w:rFonts w:ascii="Myriad Pro" w:hAnsi="Myriad Pro"/>
        </w:rPr>
      </w:pPr>
    </w:p>
    <w:p w:rsidR="00C30247" w:rsidRDefault="00C30247" w:rsidP="00C30247">
      <w:pPr>
        <w:pStyle w:val="TitleSubheading"/>
        <w:jc w:val="left"/>
        <w:rPr>
          <w:rFonts w:ascii="Myriad Pro" w:hAnsi="Myriad Pro"/>
        </w:rPr>
      </w:pPr>
    </w:p>
    <w:p w:rsidR="00C30247" w:rsidRDefault="00C30247" w:rsidP="00C30247">
      <w:pPr>
        <w:pStyle w:val="TitleSubheading"/>
        <w:jc w:val="left"/>
        <w:rPr>
          <w:rFonts w:ascii="Myriad Pro" w:hAnsi="Myriad Pro"/>
        </w:rPr>
      </w:pPr>
    </w:p>
    <w:p w:rsidR="00C30247" w:rsidRDefault="00C30247" w:rsidP="00C30247">
      <w:pPr>
        <w:pStyle w:val="TitleSubheading"/>
        <w:jc w:val="left"/>
        <w:rPr>
          <w:rFonts w:ascii="Myriad Pro" w:hAnsi="Myriad Pro"/>
        </w:rPr>
      </w:pPr>
    </w:p>
    <w:p w:rsidR="00C30247" w:rsidRDefault="00C30247" w:rsidP="00C30247">
      <w:pPr>
        <w:pStyle w:val="TitleSubheading"/>
        <w:jc w:val="left"/>
        <w:rPr>
          <w:rFonts w:ascii="Myriad Pro" w:hAnsi="Myriad Pro"/>
        </w:rPr>
      </w:pPr>
    </w:p>
    <w:p w:rsidR="00C30247" w:rsidRDefault="00C30247" w:rsidP="00C30247">
      <w:pPr>
        <w:pStyle w:val="TitleSubheading"/>
        <w:jc w:val="left"/>
        <w:rPr>
          <w:rFonts w:ascii="Myriad Pro" w:hAnsi="Myriad Pro"/>
        </w:rPr>
      </w:pPr>
      <w:r>
        <w:rPr>
          <w:rFonts w:ascii="Myriad Pro" w:hAnsi="Myriad Pro"/>
        </w:rPr>
        <w:t>Version No:</w:t>
      </w:r>
    </w:p>
    <w:p w:rsidR="00C30247" w:rsidRDefault="00C30247" w:rsidP="00C30247">
      <w:pPr>
        <w:pStyle w:val="TitleSubheading"/>
        <w:jc w:val="left"/>
      </w:pPr>
      <w:r>
        <w:t>Issue Date</w:t>
      </w:r>
    </w:p>
    <w:p w:rsidR="00C30247" w:rsidRDefault="00C30247" w:rsidP="00C30247">
      <w:pPr>
        <w:pageBreakBefore/>
        <w:pBdr>
          <w:top w:val="single" w:sz="4" w:space="1" w:color="000000"/>
        </w:pBdr>
        <w:tabs>
          <w:tab w:val="left" w:pos="1134"/>
        </w:tabs>
        <w:spacing w:before="40" w:after="60"/>
        <w:rPr>
          <w:rFonts w:ascii="Myriad Pro" w:hAnsi="Myriad Pro"/>
          <w:b/>
        </w:rPr>
      </w:pPr>
    </w:p>
    <w:p w:rsidR="00C30247" w:rsidRDefault="00C30247" w:rsidP="00C30247">
      <w:pPr>
        <w:pBdr>
          <w:top w:val="single" w:sz="4" w:space="1" w:color="000000"/>
        </w:pBdr>
        <w:tabs>
          <w:tab w:val="left" w:pos="1134"/>
        </w:tabs>
        <w:spacing w:before="40" w:after="60"/>
        <w:rPr>
          <w:rFonts w:ascii="Myriad Pro" w:hAnsi="Myriad Pro"/>
          <w:b/>
        </w:rPr>
      </w:pPr>
      <w:r>
        <w:rPr>
          <w:rFonts w:ascii="Myriad Pro" w:hAnsi="Myriad Pro"/>
          <w:b/>
        </w:rPr>
        <w:t>Purpose of this document</w:t>
      </w:r>
    </w:p>
    <w:p w:rsidR="00C30247" w:rsidRDefault="00C30247" w:rsidP="00C30247">
      <w:pPr>
        <w:pBdr>
          <w:top w:val="single" w:sz="4" w:space="1" w:color="000000"/>
        </w:pBdr>
        <w:tabs>
          <w:tab w:val="left" w:pos="1134"/>
        </w:tabs>
        <w:spacing w:before="40" w:after="60"/>
        <w:rPr>
          <w:rFonts w:ascii="Myriad Pro" w:hAnsi="Myriad Pro"/>
          <w:b/>
        </w:rPr>
      </w:pPr>
    </w:p>
    <w:p w:rsidR="00C30247" w:rsidRDefault="00C30247" w:rsidP="00C30247">
      <w:pPr>
        <w:pStyle w:val="BlockText"/>
        <w:ind w:left="0"/>
        <w:rPr>
          <w:rFonts w:ascii="Myriad Pro" w:hAnsi="Myriad Pro"/>
          <w:sz w:val="24"/>
        </w:rPr>
      </w:pPr>
      <w:r>
        <w:rPr>
          <w:rFonts w:ascii="Myriad Pro" w:hAnsi="Myriad Pro"/>
          <w:sz w:val="24"/>
        </w:rPr>
        <w:t>This document provides a template for a Strategic Outline Case (SOC), in support of an investment (project, procurement or scheme) which has been identified within a strategy and/or its supporting programme. The strategic outline programme (SOP) refers.</w:t>
      </w:r>
    </w:p>
    <w:p w:rsidR="00C30247" w:rsidRDefault="00C30247" w:rsidP="00C30247">
      <w:pPr>
        <w:pStyle w:val="BlockText"/>
        <w:ind w:left="0"/>
        <w:rPr>
          <w:rFonts w:ascii="Myriad Pro" w:hAnsi="Myriad Pro"/>
          <w:sz w:val="24"/>
        </w:rPr>
      </w:pPr>
    </w:p>
    <w:p w:rsidR="00C30247" w:rsidRDefault="00C30247" w:rsidP="00C30247">
      <w:pPr>
        <w:pStyle w:val="BlockText"/>
        <w:ind w:left="0"/>
        <w:rPr>
          <w:rFonts w:ascii="Myriad Pro" w:hAnsi="Myriad Pro"/>
          <w:sz w:val="24"/>
        </w:rPr>
      </w:pPr>
      <w:r>
        <w:rPr>
          <w:rFonts w:ascii="Myriad Pro" w:hAnsi="Myriad Pro"/>
          <w:sz w:val="24"/>
        </w:rPr>
        <w:t>At an early stage, the main purpose of the SOC is to establish the need for investment; to appraise the main options for service delivery; and to provide management with a recommended – or preferred – way forward for further analysis.</w:t>
      </w:r>
    </w:p>
    <w:p w:rsidR="00C30247" w:rsidRDefault="00C30247" w:rsidP="00C30247">
      <w:pPr>
        <w:pStyle w:val="BlockText"/>
        <w:ind w:left="0"/>
        <w:rPr>
          <w:rFonts w:ascii="Myriad Pro" w:hAnsi="Myriad Pro"/>
          <w:sz w:val="24"/>
        </w:rPr>
      </w:pPr>
    </w:p>
    <w:p w:rsidR="00C30247" w:rsidRDefault="00C30247" w:rsidP="00C30247">
      <w:pPr>
        <w:pStyle w:val="BlockText"/>
        <w:ind w:left="0"/>
        <w:rPr>
          <w:rFonts w:ascii="Myriad Pro" w:hAnsi="Myriad Pro"/>
          <w:sz w:val="24"/>
        </w:rPr>
      </w:pPr>
      <w:r>
        <w:rPr>
          <w:rFonts w:ascii="Myriad Pro" w:hAnsi="Myriad Pro"/>
          <w:sz w:val="24"/>
        </w:rPr>
        <w:t>In practice, the author will find this entails building on strategy documents to make the case for change within the strategic case; preparing and appraising the long list of options within the economic case; and recommending a preferred way forward, together with indicative costs, for much further analysis within the Outline Business Case (OBC).</w:t>
      </w:r>
    </w:p>
    <w:p w:rsidR="00C30247" w:rsidRDefault="00C30247" w:rsidP="00C30247">
      <w:pPr>
        <w:pStyle w:val="BlockText"/>
        <w:ind w:left="0"/>
        <w:rPr>
          <w:rFonts w:ascii="Myriad Pro" w:hAnsi="Myriad Pro"/>
          <w:sz w:val="24"/>
        </w:rPr>
      </w:pPr>
    </w:p>
    <w:p w:rsidR="00C30247" w:rsidRDefault="00C30247" w:rsidP="00C30247">
      <w:pPr>
        <w:pStyle w:val="BlockText"/>
        <w:ind w:left="0"/>
        <w:rPr>
          <w:rFonts w:ascii="Myriad Pro" w:hAnsi="Myriad Pro"/>
          <w:sz w:val="24"/>
        </w:rPr>
      </w:pPr>
      <w:r>
        <w:rPr>
          <w:rFonts w:ascii="Myriad Pro" w:hAnsi="Myriad Pro"/>
          <w:sz w:val="24"/>
        </w:rPr>
        <w:t>Business planning is an iterative exercise, so the author should bear in mind the need to revisit earlier assumptions. Also note that the SOC should be prepared in accordance with best practice guidance provided in HM Treasury’s Green Book.</w:t>
      </w:r>
    </w:p>
    <w:p w:rsidR="00C30247" w:rsidRDefault="00C30247" w:rsidP="00C30247">
      <w:pPr>
        <w:ind w:left="5103" w:right="-1"/>
        <w:rPr>
          <w:rFonts w:ascii="Myriad Pro" w:hAnsi="Myriad Pro"/>
          <w:sz w:val="8"/>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p>
    <w:p w:rsidR="00C30247" w:rsidRDefault="00C30247" w:rsidP="00C30247">
      <w:pPr>
        <w:rPr>
          <w:rFonts w:ascii="Myriad Pro" w:hAnsi="Myriad Pro"/>
          <w:b/>
        </w:rPr>
      </w:pPr>
      <w:r>
        <w:rPr>
          <w:rFonts w:ascii="Myriad Pro" w:hAnsi="Myriad Pro"/>
          <w:b/>
        </w:rPr>
        <w:t>VERSION HISTORY</w:t>
      </w:r>
    </w:p>
    <w:p w:rsidR="00C30247" w:rsidRDefault="00C30247" w:rsidP="00C30247">
      <w:pPr>
        <w:rPr>
          <w:rFonts w:ascii="Myriad Pro" w:hAnsi="Myriad Pro"/>
        </w:rPr>
      </w:pPr>
    </w:p>
    <w:tbl>
      <w:tblPr>
        <w:tblW w:w="9072" w:type="dxa"/>
        <w:tblInd w:w="108" w:type="dxa"/>
        <w:tblLayout w:type="fixed"/>
        <w:tblCellMar>
          <w:left w:w="10" w:type="dxa"/>
          <w:right w:w="10" w:type="dxa"/>
        </w:tblCellMar>
        <w:tblLook w:val="04A0" w:firstRow="1" w:lastRow="0" w:firstColumn="1" w:lastColumn="0" w:noHBand="0" w:noVBand="1"/>
      </w:tblPr>
      <w:tblGrid>
        <w:gridCol w:w="1418"/>
        <w:gridCol w:w="1276"/>
        <w:gridCol w:w="4161"/>
        <w:gridCol w:w="2217"/>
      </w:tblGrid>
      <w:tr w:rsidR="00C30247" w:rsidTr="005D3105">
        <w:tblPrEx>
          <w:tblCellMar>
            <w:top w:w="0" w:type="dxa"/>
            <w:bottom w:w="0" w:type="dxa"/>
          </w:tblCellMar>
        </w:tblPrEx>
        <w:trPr>
          <w:tblHeader/>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0247" w:rsidRDefault="00C30247" w:rsidP="005D3105">
            <w:pPr>
              <w:pStyle w:val="TableHeading"/>
              <w:jc w:val="left"/>
              <w:rPr>
                <w:rFonts w:ascii="Myriad Pro" w:hAnsi="Myriad Pro"/>
                <w:szCs w:val="20"/>
              </w:rPr>
            </w:pPr>
            <w:r>
              <w:rPr>
                <w:rFonts w:ascii="Myriad Pro" w:hAnsi="Myriad Pro"/>
                <w:szCs w:val="20"/>
              </w:rPr>
              <w:t>Version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0247" w:rsidRDefault="00C30247" w:rsidP="005D3105">
            <w:pPr>
              <w:pStyle w:val="TableHeading"/>
              <w:jc w:val="left"/>
              <w:rPr>
                <w:rFonts w:ascii="Myriad Pro" w:hAnsi="Myriad Pro"/>
                <w:szCs w:val="20"/>
              </w:rPr>
            </w:pPr>
            <w:r>
              <w:rPr>
                <w:rFonts w:ascii="Myriad Pro" w:hAnsi="Myriad Pro"/>
                <w:szCs w:val="20"/>
              </w:rPr>
              <w:t>Date Issued</w:t>
            </w:r>
          </w:p>
        </w:tc>
        <w:tc>
          <w:tcPr>
            <w:tcW w:w="41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0247" w:rsidRDefault="00C30247" w:rsidP="005D3105">
            <w:pPr>
              <w:pStyle w:val="TableHeading"/>
              <w:jc w:val="left"/>
              <w:rPr>
                <w:rFonts w:ascii="Myriad Pro" w:hAnsi="Myriad Pro"/>
                <w:szCs w:val="20"/>
              </w:rPr>
            </w:pPr>
            <w:r>
              <w:rPr>
                <w:rFonts w:ascii="Myriad Pro" w:hAnsi="Myriad Pro"/>
                <w:szCs w:val="20"/>
              </w:rPr>
              <w:t>Brief Summary of Change</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0247" w:rsidRDefault="00C30247" w:rsidP="005D3105">
            <w:pPr>
              <w:pStyle w:val="TableHeading"/>
              <w:jc w:val="left"/>
              <w:rPr>
                <w:rFonts w:ascii="Myriad Pro" w:hAnsi="Myriad Pro"/>
                <w:sz w:val="22"/>
              </w:rPr>
            </w:pPr>
            <w:r>
              <w:rPr>
                <w:rFonts w:ascii="Myriad Pro" w:hAnsi="Myriad Pro"/>
                <w:sz w:val="22"/>
              </w:rPr>
              <w:t>Owner’s Name</w:t>
            </w:r>
          </w:p>
        </w:tc>
      </w:tr>
      <w:tr w:rsidR="00C3024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szCs w:val="20"/>
              </w:rPr>
            </w:pPr>
            <w:r>
              <w:rPr>
                <w:rFonts w:ascii="Myriad Pro" w:hAnsi="Myriad Pro"/>
                <w:szCs w:val="20"/>
              </w:rPr>
              <w:t>Draft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szCs w:val="20"/>
              </w:rPr>
            </w:pPr>
            <w:r>
              <w:rPr>
                <w:rFonts w:ascii="Myriad Pro" w:hAnsi="Myriad Pro"/>
                <w:szCs w:val="20"/>
              </w:rPr>
              <w:t>00.00.00</w:t>
            </w: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szCs w:val="20"/>
              </w:rPr>
            </w:pPr>
            <w:r>
              <w:rPr>
                <w:rFonts w:ascii="Myriad Pro" w:hAnsi="Myriad Pro"/>
                <w:szCs w:val="20"/>
              </w:rPr>
              <w:t>First Draft Version</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sz w:val="22"/>
              </w:rPr>
            </w:pPr>
          </w:p>
        </w:tc>
      </w:tr>
      <w:tr w:rsidR="00C3024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r>
      <w:tr w:rsidR="00C3024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r>
      <w:tr w:rsidR="00C3024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r>
      <w:tr w:rsidR="00C3024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0247" w:rsidRDefault="00C30247" w:rsidP="005D3105">
            <w:pPr>
              <w:pStyle w:val="Tabletext"/>
              <w:rPr>
                <w:rFonts w:ascii="Myriad Pro" w:hAnsi="Myriad Pro"/>
              </w:rPr>
            </w:pPr>
          </w:p>
        </w:tc>
      </w:tr>
    </w:tbl>
    <w:p w:rsidR="00C30247" w:rsidRDefault="00C30247" w:rsidP="00C30247">
      <w:pPr>
        <w:pageBreakBefore/>
        <w:rPr>
          <w:rFonts w:ascii="Myriad Pro" w:hAnsi="Myriad Pro"/>
        </w:rPr>
      </w:pPr>
    </w:p>
    <w:p w:rsidR="00C30247" w:rsidRDefault="00C30247" w:rsidP="00C30247">
      <w:pPr>
        <w:pStyle w:val="Heading1"/>
        <w:rPr>
          <w:rFonts w:ascii="Myriad Pro" w:hAnsi="Myriad Pro"/>
          <w:sz w:val="24"/>
        </w:rPr>
      </w:pPr>
      <w:r>
        <w:rPr>
          <w:rFonts w:ascii="Myriad Pro" w:hAnsi="Myriad Pro"/>
          <w:sz w:val="24"/>
        </w:rPr>
        <w:t>CONTENTS – SOC TEMPLATE</w:t>
      </w:r>
    </w:p>
    <w:p w:rsidR="00C30247" w:rsidRDefault="00C30247" w:rsidP="00C30247">
      <w:pPr>
        <w:rPr>
          <w:rFonts w:ascii="Myriad Pro" w:hAnsi="Myriad Pro"/>
          <w:b/>
        </w:rPr>
      </w:pPr>
      <w:r>
        <w:rPr>
          <w:rFonts w:ascii="Myriad Pro" w:hAnsi="Myriad Pro"/>
          <w:b/>
        </w:rPr>
        <w:t xml:space="preserve">HOW TO USE THIS TEMPLATE </w:t>
      </w:r>
    </w:p>
    <w:p w:rsidR="00C30247" w:rsidRDefault="00C30247" w:rsidP="00C30247">
      <w:pPr>
        <w:rPr>
          <w:rFonts w:ascii="Myriad Pro" w:hAnsi="Myriad Pro"/>
          <w:b/>
        </w:rPr>
      </w:pPr>
    </w:p>
    <w:p w:rsidR="00C30247" w:rsidRDefault="00C30247" w:rsidP="00C30247">
      <w:pPr>
        <w:rPr>
          <w:rFonts w:ascii="Myriad Pro" w:hAnsi="Myriad Pro"/>
          <w:b/>
        </w:rPr>
      </w:pPr>
      <w:r>
        <w:rPr>
          <w:rFonts w:ascii="Myriad Pro" w:hAnsi="Myriad Pro"/>
          <w:b/>
        </w:rPr>
        <w:t xml:space="preserve">OVERVIEW OF THE SOC PRODUCTION PROCESS </w:t>
      </w:r>
    </w:p>
    <w:p w:rsidR="00C30247" w:rsidRDefault="00C30247" w:rsidP="00C30247">
      <w:pPr>
        <w:rPr>
          <w:rFonts w:ascii="Myriad Pro" w:hAnsi="Myriad Pro"/>
          <w:b/>
        </w:rPr>
      </w:pPr>
    </w:p>
    <w:p w:rsidR="00C30247" w:rsidRDefault="00C30247" w:rsidP="00C30247">
      <w:pPr>
        <w:rPr>
          <w:rFonts w:ascii="Myriad Pro" w:hAnsi="Myriad Pro"/>
          <w:b/>
        </w:rPr>
      </w:pPr>
      <w:r>
        <w:rPr>
          <w:rFonts w:ascii="Myriad Pro" w:hAnsi="Myriad Pro"/>
          <w:b/>
        </w:rPr>
        <w:t xml:space="preserve">TEMPLATE AND SUPPORTING GUIDANCE </w:t>
      </w:r>
    </w:p>
    <w:p w:rsidR="00C30247" w:rsidRDefault="00C30247" w:rsidP="00C30247">
      <w:pPr>
        <w:rPr>
          <w:rFonts w:ascii="Myriad Pro" w:hAnsi="Myriad Pro"/>
          <w:b/>
        </w:rPr>
      </w:pPr>
    </w:p>
    <w:p w:rsidR="00C30247" w:rsidRDefault="00C30247" w:rsidP="00C30247">
      <w:pPr>
        <w:pStyle w:val="Heading2"/>
        <w:numPr>
          <w:ilvl w:val="0"/>
          <w:numId w:val="1"/>
        </w:numPr>
        <w:rPr>
          <w:rFonts w:ascii="Myriad Pro" w:hAnsi="Myriad Pro"/>
          <w:b w:val="0"/>
        </w:rPr>
      </w:pPr>
      <w:r>
        <w:rPr>
          <w:rFonts w:ascii="Myriad Pro" w:hAnsi="Myriad Pro"/>
          <w:b w:val="0"/>
        </w:rPr>
        <w:t xml:space="preserve">Executive summary </w:t>
      </w:r>
    </w:p>
    <w:p w:rsidR="00C30247" w:rsidRDefault="00C30247" w:rsidP="00C30247">
      <w:pPr>
        <w:pStyle w:val="Heading2"/>
        <w:numPr>
          <w:ilvl w:val="0"/>
          <w:numId w:val="1"/>
        </w:numPr>
        <w:rPr>
          <w:rFonts w:ascii="Myriad Pro" w:hAnsi="Myriad Pro"/>
          <w:b w:val="0"/>
        </w:rPr>
      </w:pPr>
      <w:r>
        <w:rPr>
          <w:rFonts w:ascii="Myriad Pro" w:hAnsi="Myriad Pro"/>
          <w:b w:val="0"/>
        </w:rPr>
        <w:t xml:space="preserve">Strategic case </w:t>
      </w:r>
    </w:p>
    <w:p w:rsidR="00C30247" w:rsidRDefault="00C30247" w:rsidP="00C30247">
      <w:pPr>
        <w:pStyle w:val="Heading2"/>
        <w:numPr>
          <w:ilvl w:val="0"/>
          <w:numId w:val="1"/>
        </w:numPr>
        <w:rPr>
          <w:rFonts w:ascii="Myriad Pro" w:hAnsi="Myriad Pro"/>
          <w:b w:val="0"/>
        </w:rPr>
      </w:pPr>
      <w:r>
        <w:rPr>
          <w:rFonts w:ascii="Myriad Pro" w:hAnsi="Myriad Pro"/>
          <w:b w:val="0"/>
        </w:rPr>
        <w:t xml:space="preserve">Economic case </w:t>
      </w:r>
    </w:p>
    <w:p w:rsidR="00C30247" w:rsidRDefault="00C30247" w:rsidP="00C30247">
      <w:pPr>
        <w:pStyle w:val="Heading2"/>
        <w:numPr>
          <w:ilvl w:val="0"/>
          <w:numId w:val="1"/>
        </w:numPr>
        <w:rPr>
          <w:rFonts w:ascii="Myriad Pro" w:hAnsi="Myriad Pro"/>
          <w:b w:val="0"/>
        </w:rPr>
      </w:pPr>
      <w:r>
        <w:rPr>
          <w:rFonts w:ascii="Myriad Pro" w:hAnsi="Myriad Pro"/>
          <w:b w:val="0"/>
        </w:rPr>
        <w:t xml:space="preserve">Commercial case </w:t>
      </w:r>
    </w:p>
    <w:p w:rsidR="00C30247" w:rsidRDefault="00C30247" w:rsidP="00C30247">
      <w:pPr>
        <w:pStyle w:val="Heading2"/>
        <w:numPr>
          <w:ilvl w:val="0"/>
          <w:numId w:val="1"/>
        </w:numPr>
        <w:rPr>
          <w:rFonts w:ascii="Myriad Pro" w:hAnsi="Myriad Pro"/>
          <w:b w:val="0"/>
        </w:rPr>
      </w:pPr>
      <w:r>
        <w:rPr>
          <w:rFonts w:ascii="Myriad Pro" w:hAnsi="Myriad Pro"/>
          <w:b w:val="0"/>
        </w:rPr>
        <w:t xml:space="preserve">Financial case </w:t>
      </w:r>
    </w:p>
    <w:p w:rsidR="00C30247" w:rsidRDefault="00C30247" w:rsidP="00C30247">
      <w:pPr>
        <w:pStyle w:val="Heading2"/>
        <w:numPr>
          <w:ilvl w:val="0"/>
          <w:numId w:val="1"/>
        </w:numPr>
        <w:rPr>
          <w:rFonts w:ascii="Myriad Pro" w:hAnsi="Myriad Pro"/>
          <w:b w:val="0"/>
        </w:rPr>
      </w:pPr>
      <w:r>
        <w:rPr>
          <w:rFonts w:ascii="Myriad Pro" w:hAnsi="Myriad Pro"/>
          <w:b w:val="0"/>
        </w:rPr>
        <w:t xml:space="preserve">Management case </w:t>
      </w:r>
    </w:p>
    <w:p w:rsidR="00C30247" w:rsidRDefault="00C30247" w:rsidP="00C30247">
      <w:pPr>
        <w:rPr>
          <w:rFonts w:ascii="Myriad Pro" w:hAnsi="Myriad Pro"/>
        </w:rPr>
      </w:pPr>
    </w:p>
    <w:p w:rsidR="00C30247" w:rsidRDefault="00C30247" w:rsidP="00C30247">
      <w:pPr>
        <w:pStyle w:val="Heading2"/>
        <w:rPr>
          <w:rFonts w:ascii="Myriad Pro" w:hAnsi="Myriad Pro"/>
        </w:rPr>
      </w:pPr>
      <w:r>
        <w:rPr>
          <w:rFonts w:ascii="Myriad Pro" w:hAnsi="Myriad Pro"/>
        </w:rPr>
        <w:t>APPENDICES</w:t>
      </w:r>
    </w:p>
    <w:p w:rsidR="00C30247" w:rsidRDefault="00C30247" w:rsidP="00C30247">
      <w:pPr>
        <w:pStyle w:val="Heading2"/>
        <w:rPr>
          <w:rFonts w:ascii="Myriad Pro" w:hAnsi="Myriad Pro"/>
          <w:b w:val="0"/>
        </w:rPr>
      </w:pPr>
      <w:r>
        <w:rPr>
          <w:rFonts w:ascii="Myriad Pro" w:hAnsi="Myriad Pro"/>
          <w:b w:val="0"/>
        </w:rPr>
        <w:t>These must include:</w:t>
      </w:r>
    </w:p>
    <w:p w:rsidR="00C30247" w:rsidRDefault="00C30247" w:rsidP="00C30247">
      <w:pPr>
        <w:pStyle w:val="Heading2"/>
        <w:numPr>
          <w:ilvl w:val="0"/>
          <w:numId w:val="2"/>
        </w:numPr>
        <w:rPr>
          <w:rFonts w:ascii="Myriad Pro" w:hAnsi="Myriad Pro"/>
          <w:b w:val="0"/>
        </w:rPr>
      </w:pPr>
      <w:r>
        <w:rPr>
          <w:rFonts w:ascii="Myriad Pro" w:hAnsi="Myriad Pro"/>
          <w:b w:val="0"/>
        </w:rPr>
        <w:t>Strategic plans/ organisational/ business strategies (as appropriate)</w:t>
      </w:r>
    </w:p>
    <w:p w:rsidR="00C30247" w:rsidRDefault="00C30247" w:rsidP="00C30247">
      <w:pPr>
        <w:pStyle w:val="Heading2"/>
        <w:numPr>
          <w:ilvl w:val="0"/>
          <w:numId w:val="2"/>
        </w:numPr>
        <w:rPr>
          <w:rFonts w:ascii="Myriad Pro" w:hAnsi="Myriad Pro"/>
          <w:b w:val="0"/>
        </w:rPr>
      </w:pPr>
      <w:r>
        <w:rPr>
          <w:rFonts w:ascii="Myriad Pro" w:hAnsi="Myriad Pro"/>
          <w:b w:val="0"/>
        </w:rPr>
        <w:t xml:space="preserve">Strategic business plans/ SOP </w:t>
      </w:r>
    </w:p>
    <w:p w:rsidR="00C30247" w:rsidRDefault="00C30247" w:rsidP="00C30247">
      <w:pPr>
        <w:pStyle w:val="Heading2"/>
        <w:numPr>
          <w:ilvl w:val="0"/>
          <w:numId w:val="2"/>
        </w:numPr>
        <w:rPr>
          <w:rFonts w:ascii="Myriad Pro" w:hAnsi="Myriad Pro"/>
          <w:b w:val="0"/>
        </w:rPr>
      </w:pPr>
      <w:r>
        <w:rPr>
          <w:rFonts w:ascii="Myriad Pro" w:hAnsi="Myriad Pro"/>
          <w:b w:val="0"/>
        </w:rPr>
        <w:t xml:space="preserve">Risk potential assessment (RPA) </w:t>
      </w:r>
    </w:p>
    <w:p w:rsidR="00C30247" w:rsidRDefault="00C30247" w:rsidP="00C30247"/>
    <w:p w:rsidR="00C30247" w:rsidRDefault="00C30247" w:rsidP="00C30247"/>
    <w:p w:rsidR="00C30247" w:rsidRDefault="00C30247" w:rsidP="00C30247"/>
    <w:p w:rsidR="00C30247" w:rsidRDefault="00C30247" w:rsidP="00C30247">
      <w:pPr>
        <w:pStyle w:val="Heading3"/>
        <w:pageBreakBefore/>
        <w:tabs>
          <w:tab w:val="left" w:pos="3544"/>
        </w:tabs>
      </w:pPr>
    </w:p>
    <w:p w:rsidR="00C30247" w:rsidRDefault="00C30247" w:rsidP="00C30247">
      <w:pPr>
        <w:pStyle w:val="Heading3"/>
        <w:tabs>
          <w:tab w:val="left" w:pos="3544"/>
        </w:tabs>
        <w:rPr>
          <w:rFonts w:ascii="Myriad Pro" w:hAnsi="Myriad Pro"/>
          <w:sz w:val="24"/>
        </w:rPr>
      </w:pPr>
      <w:r>
        <w:rPr>
          <w:rFonts w:ascii="Myriad Pro" w:hAnsi="Myriad Pro"/>
          <w:sz w:val="24"/>
        </w:rPr>
        <w:t xml:space="preserve">HOW TO USE THIS TEMPLATE </w:t>
      </w:r>
    </w:p>
    <w:p w:rsidR="00C30247" w:rsidRDefault="00C30247" w:rsidP="00C30247">
      <w:pPr>
        <w:rPr>
          <w:rFonts w:ascii="Myriad Pro" w:hAnsi="Myriad Pro"/>
        </w:rPr>
      </w:pPr>
    </w:p>
    <w:p w:rsidR="00C30247" w:rsidRDefault="00C30247" w:rsidP="00C30247">
      <w:pPr>
        <w:pStyle w:val="BodyText"/>
        <w:spacing w:after="0"/>
        <w:rPr>
          <w:rFonts w:ascii="Myriad Pro" w:hAnsi="Myriad Pro"/>
        </w:rPr>
      </w:pPr>
      <w:r>
        <w:rPr>
          <w:rFonts w:ascii="Myriad Pro" w:hAnsi="Myriad Pro"/>
        </w:rPr>
        <w:t>There are four points that you should take into consideration:</w:t>
      </w:r>
    </w:p>
    <w:p w:rsidR="00C30247" w:rsidRDefault="00C30247" w:rsidP="00C30247">
      <w:pPr>
        <w:pStyle w:val="BodyText"/>
        <w:spacing w:after="0"/>
        <w:rPr>
          <w:rFonts w:ascii="Myriad Pro" w:hAnsi="Myriad Pro"/>
        </w:rPr>
      </w:pPr>
    </w:p>
    <w:p w:rsidR="00C30247" w:rsidRDefault="00C30247" w:rsidP="00C30247">
      <w:pPr>
        <w:pStyle w:val="BodyText"/>
        <w:numPr>
          <w:ilvl w:val="0"/>
          <w:numId w:val="3"/>
        </w:numPr>
        <w:spacing w:after="0"/>
      </w:pPr>
      <w:r>
        <w:rPr>
          <w:rFonts w:ascii="Myriad Pro" w:hAnsi="Myriad Pro"/>
        </w:rPr>
        <w:t xml:space="preserve">first, that the business planning process for the scoping (SOC), planning (OBC) and procurement (FBC) of a scheme is an </w:t>
      </w:r>
      <w:r>
        <w:rPr>
          <w:rFonts w:ascii="Myriad Pro" w:hAnsi="Myriad Pro"/>
          <w:b/>
        </w:rPr>
        <w:t>iterative exercise</w:t>
      </w:r>
      <w:r>
        <w:rPr>
          <w:rFonts w:ascii="Myriad Pro" w:hAnsi="Myriad Pro"/>
        </w:rPr>
        <w:t>. Therefore, it follows that whilst some sections of the above cases using the Five Case Model may look remarkably similar, the level of detail required will vary significantly over the developmental phases of a business case</w:t>
      </w:r>
    </w:p>
    <w:p w:rsidR="00C30247" w:rsidRDefault="00C30247" w:rsidP="00C30247">
      <w:pPr>
        <w:pStyle w:val="BodyText"/>
        <w:numPr>
          <w:ilvl w:val="0"/>
          <w:numId w:val="3"/>
        </w:numPr>
        <w:spacing w:after="0"/>
        <w:rPr>
          <w:rFonts w:ascii="Myriad Pro" w:hAnsi="Myriad Pro"/>
        </w:rPr>
      </w:pPr>
      <w:r>
        <w:rPr>
          <w:rFonts w:ascii="Myriad Pro" w:hAnsi="Myriad Pro"/>
        </w:rPr>
        <w:t>second, that the guidance provided in Departmental Capital Investment Manuals should continue to be referred to, along with the Treasury Green Book: A Guide to Investment Appraisal in the Public Sector</w:t>
      </w:r>
    </w:p>
    <w:p w:rsidR="00C30247" w:rsidRDefault="00C30247" w:rsidP="00C30247">
      <w:pPr>
        <w:pStyle w:val="BodyText"/>
        <w:numPr>
          <w:ilvl w:val="0"/>
          <w:numId w:val="3"/>
        </w:numPr>
        <w:spacing w:after="0"/>
        <w:rPr>
          <w:rFonts w:ascii="Myriad Pro" w:hAnsi="Myriad Pro"/>
        </w:rPr>
      </w:pPr>
      <w:r>
        <w:rPr>
          <w:rFonts w:ascii="Myriad Pro" w:hAnsi="Myriad Pro"/>
        </w:rPr>
        <w:t>third, wherever you are in the business case development process, remember that the business case for a scheme is a single document, developed over time, in four distinct phases</w:t>
      </w:r>
    </w:p>
    <w:p w:rsidR="00C30247" w:rsidRDefault="00C30247" w:rsidP="00C30247">
      <w:pPr>
        <w:pStyle w:val="BodyText"/>
        <w:numPr>
          <w:ilvl w:val="0"/>
          <w:numId w:val="3"/>
        </w:numPr>
        <w:spacing w:after="0"/>
        <w:rPr>
          <w:rFonts w:ascii="Myriad Pro" w:hAnsi="Myriad Pro"/>
        </w:rPr>
      </w:pPr>
      <w:proofErr w:type="gramStart"/>
      <w:r>
        <w:rPr>
          <w:rFonts w:ascii="Myriad Pro" w:hAnsi="Myriad Pro"/>
        </w:rPr>
        <w:t>fourth</w:t>
      </w:r>
      <w:proofErr w:type="gramEnd"/>
      <w:r>
        <w:rPr>
          <w:rFonts w:ascii="Myriad Pro" w:hAnsi="Myriad Pro"/>
        </w:rPr>
        <w:t>, detailed guidance on the completion of this template is set out in Public Sector Business Cases using the Five Case Model: a Toolkit, published by the HFMA.</w:t>
      </w:r>
    </w:p>
    <w:p w:rsidR="00C30247" w:rsidRDefault="00C30247" w:rsidP="00C30247">
      <w:pPr>
        <w:pStyle w:val="BodyText"/>
        <w:spacing w:after="0"/>
        <w:rPr>
          <w:rFonts w:ascii="Myriad Pro" w:hAnsi="Myriad Pro"/>
        </w:rPr>
      </w:pPr>
    </w:p>
    <w:p w:rsidR="00C30247" w:rsidRDefault="00C30247" w:rsidP="00C30247">
      <w:pPr>
        <w:pStyle w:val="BodyText"/>
        <w:pageBreakBefore/>
        <w:spacing w:after="0"/>
        <w:rPr>
          <w:rFonts w:ascii="Myriad Pro" w:hAnsi="Myriad Pro"/>
          <w:b/>
        </w:rPr>
      </w:pPr>
      <w:r>
        <w:rPr>
          <w:rFonts w:ascii="Myriad Pro" w:hAnsi="Myriad Pro"/>
          <w:b/>
        </w:rPr>
        <w:lastRenderedPageBreak/>
        <w:t>OVERVIEW OF THE SOC PRODUCTION PROCESS</w:t>
      </w:r>
    </w:p>
    <w:p w:rsidR="00C30247" w:rsidRDefault="00C30247" w:rsidP="00C30247">
      <w:pPr>
        <w:pStyle w:val="BodyText"/>
        <w:spacing w:after="0"/>
        <w:rPr>
          <w:rFonts w:ascii="Myriad Pro" w:hAnsi="Myriad Pro"/>
          <w:b/>
        </w:rPr>
      </w:pPr>
    </w:p>
    <w:p w:rsidR="00C30247" w:rsidRDefault="00C30247" w:rsidP="00C30247">
      <w:pPr>
        <w:pStyle w:val="BodyText"/>
        <w:spacing w:after="0"/>
      </w:pPr>
      <w:r>
        <w:rPr>
          <w:rFonts w:ascii="Myriad Pro" w:hAnsi="Myriad Pro"/>
        </w:rPr>
        <w:t>The table below shows the systematic approach to the preparation of the SOP and SOC development phases of the business case:</w:t>
      </w:r>
    </w:p>
    <w:p w:rsidR="00C30247" w:rsidRDefault="00C30247" w:rsidP="00C30247">
      <w:pPr>
        <w:rPr>
          <w:rFonts w:ascii="Myriad Pro" w:hAnsi="Myriad Pro" w:cs="Arial"/>
        </w:rPr>
      </w:pPr>
    </w:p>
    <w:tbl>
      <w:tblPr>
        <w:tblW w:w="9285" w:type="dxa"/>
        <w:tblLayout w:type="fixed"/>
        <w:tblCellMar>
          <w:left w:w="10" w:type="dxa"/>
          <w:right w:w="10" w:type="dxa"/>
        </w:tblCellMar>
        <w:tblLook w:val="04A0" w:firstRow="1" w:lastRow="0" w:firstColumn="1" w:lastColumn="0" w:noHBand="0" w:noVBand="1"/>
      </w:tblPr>
      <w:tblGrid>
        <w:gridCol w:w="1809"/>
        <w:gridCol w:w="5812"/>
        <w:gridCol w:w="1664"/>
      </w:tblGrid>
      <w:tr w:rsidR="00C30247" w:rsidTr="005D3105">
        <w:tblPrEx>
          <w:tblCellMar>
            <w:top w:w="0" w:type="dxa"/>
            <w:bottom w:w="0" w:type="dxa"/>
          </w:tblCellMar>
        </w:tblPrEx>
        <w:tc>
          <w:tcPr>
            <w:tcW w:w="1809"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Stages</w:t>
            </w:r>
          </w:p>
        </w:tc>
        <w:tc>
          <w:tcPr>
            <w:tcW w:w="5812"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Development Process</w:t>
            </w:r>
          </w:p>
        </w:tc>
        <w:tc>
          <w:tcPr>
            <w:tcW w:w="1664"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Deliverables</w:t>
            </w:r>
          </w:p>
        </w:tc>
      </w:tr>
      <w:tr w:rsidR="00C30247" w:rsidTr="005D3105">
        <w:tblPrEx>
          <w:tblCellMar>
            <w:top w:w="0" w:type="dxa"/>
            <w:bottom w:w="0" w:type="dxa"/>
          </w:tblCellMar>
        </w:tblPrEx>
        <w:tc>
          <w:tcPr>
            <w:tcW w:w="1809"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c>
          <w:tcPr>
            <w:tcW w:w="5812"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c>
          <w:tcPr>
            <w:tcW w:w="1664"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r>
      <w:tr w:rsidR="00C30247" w:rsidTr="005D3105">
        <w:tblPrEx>
          <w:tblCellMar>
            <w:top w:w="0" w:type="dxa"/>
            <w:bottom w:w="0" w:type="dxa"/>
          </w:tblCellMar>
        </w:tblPrEx>
        <w:tc>
          <w:tcPr>
            <w:tcW w:w="1809"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 xml:space="preserve">Phase 0 – </w:t>
            </w:r>
          </w:p>
        </w:tc>
        <w:tc>
          <w:tcPr>
            <w:tcW w:w="5812"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Determining strategic context</w:t>
            </w:r>
          </w:p>
        </w:tc>
        <w:tc>
          <w:tcPr>
            <w:tcW w:w="1664"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 xml:space="preserve">Step 1/ action1 </w:t>
            </w:r>
          </w:p>
        </w:tc>
        <w:tc>
          <w:tcPr>
            <w:tcW w:w="5812"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Ascertain strategic fit</w:t>
            </w:r>
          </w:p>
          <w:p w:rsidR="00C30247" w:rsidRDefault="00C30247" w:rsidP="005D3105">
            <w:pPr>
              <w:pStyle w:val="TableHeading"/>
              <w:jc w:val="left"/>
              <w:rPr>
                <w:rFonts w:ascii="Myriad Pro" w:hAnsi="Myriad Pro" w:cs="Arial"/>
                <w:b w:val="0"/>
                <w:sz w:val="24"/>
              </w:rPr>
            </w:pPr>
          </w:p>
        </w:tc>
        <w:tc>
          <w:tcPr>
            <w:tcW w:w="1664"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Strategic context</w:t>
            </w:r>
          </w:p>
        </w:tc>
      </w:tr>
      <w:tr w:rsidR="00C30247" w:rsidTr="005D3105">
        <w:tblPrEx>
          <w:tblCellMar>
            <w:top w:w="0" w:type="dxa"/>
            <w:bottom w:w="0" w:type="dxa"/>
          </w:tblCellMar>
        </w:tblPrEx>
        <w:tc>
          <w:tcPr>
            <w:tcW w:w="1809"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i/>
                <w:sz w:val="24"/>
              </w:rPr>
            </w:pPr>
            <w:r>
              <w:rPr>
                <w:rFonts w:ascii="Myriad Pro" w:hAnsi="Myriad Pro" w:cs="Arial"/>
                <w:b w:val="0"/>
                <w:i/>
                <w:sz w:val="24"/>
              </w:rPr>
              <w:t>Output</w:t>
            </w:r>
          </w:p>
        </w:tc>
        <w:tc>
          <w:tcPr>
            <w:tcW w:w="5812"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i/>
                <w:sz w:val="24"/>
              </w:rPr>
            </w:pPr>
            <w:r>
              <w:rPr>
                <w:rFonts w:ascii="Myriad Pro" w:hAnsi="Myriad Pro" w:cs="Arial"/>
                <w:b w:val="0"/>
                <w:i/>
                <w:sz w:val="24"/>
              </w:rPr>
              <w:t>Strategic Outline Programme (SOP)</w:t>
            </w:r>
          </w:p>
        </w:tc>
        <w:tc>
          <w:tcPr>
            <w:tcW w:w="1664"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i/>
                <w:sz w:val="24"/>
              </w:rPr>
            </w:pPr>
            <w:r>
              <w:rPr>
                <w:rFonts w:ascii="Myriad Pro" w:hAnsi="Myriad Pro" w:cs="Arial"/>
                <w:b w:val="0"/>
                <w:i/>
                <w:sz w:val="24"/>
              </w:rPr>
              <w:t>Outcome</w:t>
            </w:r>
          </w:p>
        </w:tc>
        <w:tc>
          <w:tcPr>
            <w:tcW w:w="5812"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i/>
                <w:sz w:val="24"/>
              </w:rPr>
            </w:pPr>
            <w:r>
              <w:rPr>
                <w:rFonts w:ascii="Myriad Pro" w:hAnsi="Myriad Pro" w:cs="Arial"/>
                <w:b w:val="0"/>
                <w:i/>
                <w:sz w:val="24"/>
              </w:rPr>
              <w:t xml:space="preserve">Strategic fit </w:t>
            </w:r>
          </w:p>
        </w:tc>
        <w:tc>
          <w:tcPr>
            <w:tcW w:w="1664"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i/>
                <w:sz w:val="24"/>
              </w:rPr>
            </w:pPr>
            <w:r>
              <w:rPr>
                <w:rFonts w:ascii="Myriad Pro" w:hAnsi="Myriad Pro" w:cs="Arial"/>
                <w:b w:val="0"/>
                <w:i/>
                <w:sz w:val="24"/>
              </w:rPr>
              <w:t>Review point</w:t>
            </w:r>
          </w:p>
        </w:tc>
        <w:tc>
          <w:tcPr>
            <w:tcW w:w="5812"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i/>
                <w:sz w:val="24"/>
              </w:rPr>
            </w:pPr>
            <w:r>
              <w:rPr>
                <w:rFonts w:ascii="Myriad Pro" w:hAnsi="Myriad Pro" w:cs="Arial"/>
                <w:b w:val="0"/>
                <w:i/>
                <w:sz w:val="24"/>
              </w:rPr>
              <w:t>Gateway 0 – strategic fit</w:t>
            </w:r>
          </w:p>
        </w:tc>
        <w:tc>
          <w:tcPr>
            <w:tcW w:w="1664"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c>
          <w:tcPr>
            <w:tcW w:w="5812"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c>
          <w:tcPr>
            <w:tcW w:w="1664" w:type="dxa"/>
            <w:shd w:val="clear" w:color="auto" w:fill="auto"/>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Phase 1 –scoping</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Preparing the Strategic Outline Case (SOC)</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Strategic case</w:t>
            </w: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Step 2</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Making the case for change</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Action 2</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 xml:space="preserve">Agree strategic context </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Action 3</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Determine investment objectives, existing arrangements and business needs</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Action 4</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 xml:space="preserve">Determine potential business scope and key service requirements </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Action 5</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Determine benefits, risks, constraints and dependencies</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Step 3</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Exploring the preferred way forward</w:t>
            </w:r>
          </w:p>
          <w:p w:rsidR="00C30247" w:rsidRDefault="00C30247" w:rsidP="005D3105">
            <w:pPr>
              <w:pStyle w:val="TableHeading"/>
              <w:jc w:val="left"/>
              <w:rPr>
                <w:rFonts w:ascii="Myriad Pro" w:hAnsi="Myriad Pro" w:cs="Arial"/>
                <w:sz w:val="24"/>
              </w:rPr>
            </w:pP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r>
              <w:rPr>
                <w:rFonts w:ascii="Myriad Pro" w:hAnsi="Myriad Pro" w:cs="Arial"/>
                <w:sz w:val="24"/>
              </w:rPr>
              <w:t>Economic case – part 1</w:t>
            </w: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Action 6</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Agree critical success factors (CSFs)</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Action 7</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Determine long list options and SWOT analysis</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Action 8</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Recommend preferred way forward, including other arrangements.</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b w:val="0"/>
                <w:sz w:val="24"/>
              </w:rPr>
            </w:pPr>
            <w:r>
              <w:rPr>
                <w:rFonts w:ascii="Myriad Pro" w:hAnsi="Myriad Pro" w:cs="Arial"/>
                <w:b w:val="0"/>
                <w:sz w:val="24"/>
              </w:rPr>
              <w:t>Outline commercial, financial and management cases</w:t>
            </w: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i/>
                <w:sz w:val="24"/>
              </w:rPr>
            </w:pPr>
            <w:r>
              <w:rPr>
                <w:rFonts w:ascii="Myriad Pro" w:hAnsi="Myriad Pro" w:cs="Arial"/>
                <w:i/>
                <w:sz w:val="24"/>
              </w:rPr>
              <w:t>Output</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i/>
                <w:sz w:val="24"/>
              </w:rPr>
            </w:pPr>
            <w:r>
              <w:rPr>
                <w:rFonts w:ascii="Myriad Pro" w:hAnsi="Myriad Pro" w:cs="Arial"/>
                <w:i/>
                <w:sz w:val="24"/>
              </w:rPr>
              <w:t>Strategic Outline Case (SOC)</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i/>
                <w:sz w:val="24"/>
              </w:rPr>
            </w:pPr>
            <w:r>
              <w:rPr>
                <w:rFonts w:ascii="Myriad Pro" w:hAnsi="Myriad Pro" w:cs="Arial"/>
                <w:i/>
                <w:sz w:val="24"/>
              </w:rPr>
              <w:lastRenderedPageBreak/>
              <w:t>Outcome</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i/>
                <w:sz w:val="24"/>
              </w:rPr>
            </w:pPr>
            <w:r>
              <w:rPr>
                <w:rFonts w:ascii="Myriad Pro" w:hAnsi="Myriad Pro" w:cs="Arial"/>
                <w:i/>
                <w:sz w:val="24"/>
              </w:rPr>
              <w:t xml:space="preserve">Robust case for change </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r>
      <w:tr w:rsidR="00C3024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i/>
                <w:sz w:val="24"/>
              </w:rPr>
            </w:pPr>
            <w:r>
              <w:rPr>
                <w:rFonts w:ascii="Myriad Pro" w:hAnsi="Myriad Pro" w:cs="Arial"/>
                <w:i/>
                <w:sz w:val="24"/>
              </w:rPr>
              <w:t>Review point</w:t>
            </w:r>
          </w:p>
        </w:tc>
        <w:tc>
          <w:tcPr>
            <w:tcW w:w="5812"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i/>
                <w:sz w:val="24"/>
              </w:rPr>
            </w:pPr>
            <w:r>
              <w:rPr>
                <w:rFonts w:ascii="Myriad Pro" w:hAnsi="Myriad Pro" w:cs="Arial"/>
                <w:i/>
                <w:sz w:val="24"/>
              </w:rPr>
              <w:t>Gateway 1 – business justification</w:t>
            </w:r>
          </w:p>
        </w:tc>
        <w:tc>
          <w:tcPr>
            <w:tcW w:w="1664" w:type="dxa"/>
            <w:shd w:val="clear" w:color="auto" w:fill="E6E6E6"/>
            <w:tcMar>
              <w:top w:w="0" w:type="dxa"/>
              <w:left w:w="108" w:type="dxa"/>
              <w:bottom w:w="0" w:type="dxa"/>
              <w:right w:w="108" w:type="dxa"/>
            </w:tcMar>
          </w:tcPr>
          <w:p w:rsidR="00C30247" w:rsidRDefault="00C30247" w:rsidP="005D3105">
            <w:pPr>
              <w:pStyle w:val="TableHeading"/>
              <w:jc w:val="left"/>
              <w:rPr>
                <w:rFonts w:ascii="Myriad Pro" w:hAnsi="Myriad Pro" w:cs="Arial"/>
                <w:sz w:val="24"/>
              </w:rPr>
            </w:pPr>
          </w:p>
        </w:tc>
      </w:tr>
    </w:tbl>
    <w:p w:rsidR="00C30247" w:rsidRDefault="00C30247" w:rsidP="00C30247">
      <w:pPr>
        <w:rPr>
          <w:rFonts w:ascii="Myriad Pro" w:hAnsi="Myriad Pro"/>
        </w:rPr>
      </w:pPr>
    </w:p>
    <w:p w:rsidR="00C30247" w:rsidRDefault="00C30247" w:rsidP="00C30247">
      <w:pPr>
        <w:pageBreakBefore/>
      </w:pPr>
      <w:r>
        <w:rPr>
          <w:rFonts w:ascii="Myriad Pro" w:hAnsi="Myriad Pro"/>
          <w:b/>
        </w:rPr>
        <w:lastRenderedPageBreak/>
        <w:t xml:space="preserve">SOC TEMPLATE AND SUPPORTING GUIDANCE </w:t>
      </w:r>
    </w:p>
    <w:p w:rsidR="00C30247" w:rsidRDefault="00C30247" w:rsidP="00C30247">
      <w:pPr>
        <w:pStyle w:val="BodyText3"/>
        <w:rPr>
          <w:rFonts w:ascii="Myriad Pro" w:hAnsi="Myriad Pro"/>
          <w:b/>
          <w:sz w:val="24"/>
          <w:szCs w:val="24"/>
        </w:rPr>
      </w:pPr>
    </w:p>
    <w:p w:rsidR="00C30247" w:rsidRDefault="00C30247" w:rsidP="00C30247">
      <w:pPr>
        <w:pStyle w:val="BodyText3"/>
        <w:rPr>
          <w:rFonts w:ascii="Myriad Pro" w:hAnsi="Myriad Pro"/>
          <w:b/>
          <w:sz w:val="24"/>
          <w:szCs w:val="24"/>
        </w:rPr>
      </w:pPr>
      <w:r>
        <w:rPr>
          <w:rFonts w:ascii="Myriad Pro" w:hAnsi="Myriad Pro"/>
          <w:b/>
          <w:sz w:val="24"/>
          <w:szCs w:val="24"/>
        </w:rPr>
        <w:t xml:space="preserve">1. Executive summary </w:t>
      </w:r>
    </w:p>
    <w:p w:rsidR="00C30247" w:rsidRDefault="00C30247" w:rsidP="00C30247">
      <w:pPr>
        <w:pStyle w:val="Heading3"/>
        <w:rPr>
          <w:rFonts w:ascii="Myriad Pro" w:hAnsi="Myriad Pro"/>
          <w:bCs/>
          <w:sz w:val="24"/>
        </w:rPr>
      </w:pPr>
    </w:p>
    <w:p w:rsidR="00C30247" w:rsidRDefault="00C30247" w:rsidP="00C30247">
      <w:pPr>
        <w:pStyle w:val="Heading3"/>
        <w:rPr>
          <w:rFonts w:ascii="Myriad Pro" w:hAnsi="Myriad Pro"/>
          <w:bCs/>
          <w:sz w:val="24"/>
        </w:rPr>
      </w:pPr>
      <w:r>
        <w:rPr>
          <w:rFonts w:ascii="Myriad Pro" w:hAnsi="Myriad Pro"/>
          <w:bCs/>
          <w:sz w:val="24"/>
        </w:rPr>
        <w:t>1.1 Introduction</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This SOC seeks approval to invest an estimated £…… in …….</w:t>
      </w:r>
    </w:p>
    <w:p w:rsidR="00C30247" w:rsidRDefault="00C30247" w:rsidP="00C30247">
      <w:pPr>
        <w:rPr>
          <w:rFonts w:ascii="Myriad Pro" w:hAnsi="Myriad Pro"/>
        </w:rPr>
      </w:pPr>
    </w:p>
    <w:p w:rsidR="00C30247" w:rsidRDefault="00C30247" w:rsidP="00C30247">
      <w:pPr>
        <w:pStyle w:val="Heading3"/>
        <w:rPr>
          <w:rFonts w:ascii="Myriad Pro" w:hAnsi="Myriad Pro"/>
          <w:bCs/>
          <w:sz w:val="24"/>
        </w:rPr>
      </w:pPr>
      <w:r>
        <w:rPr>
          <w:rFonts w:ascii="Myriad Pro" w:hAnsi="Myriad Pro"/>
          <w:bCs/>
          <w:sz w:val="24"/>
        </w:rPr>
        <w:t>1.2 Strategic case</w:t>
      </w:r>
    </w:p>
    <w:p w:rsidR="00C30247" w:rsidRDefault="00C30247" w:rsidP="00C30247">
      <w:pPr>
        <w:rPr>
          <w:rFonts w:ascii="Myriad Pro" w:hAnsi="Myriad Pro"/>
        </w:rPr>
      </w:pPr>
    </w:p>
    <w:p w:rsidR="00C30247" w:rsidRDefault="00C30247" w:rsidP="00C30247">
      <w:pPr>
        <w:rPr>
          <w:rFonts w:ascii="Myriad Pro" w:hAnsi="Myriad Pro"/>
          <w:b/>
          <w:i/>
        </w:rPr>
      </w:pPr>
      <w:r>
        <w:rPr>
          <w:rFonts w:ascii="Myriad Pro" w:hAnsi="Myriad Pro"/>
          <w:b/>
          <w:i/>
        </w:rPr>
        <w:t>1.2.1 The strategic context</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strategic drivers for this investment and associated strategies, programmes and plans are as follows: ……</w:t>
      </w:r>
    </w:p>
    <w:p w:rsidR="00C30247" w:rsidRDefault="00C30247" w:rsidP="00C30247">
      <w:pPr>
        <w:rPr>
          <w:rFonts w:ascii="Myriad Pro" w:hAnsi="Myriad Pro"/>
        </w:rPr>
      </w:pPr>
    </w:p>
    <w:p w:rsidR="00C30247" w:rsidRDefault="00C30247" w:rsidP="00C30247">
      <w:pPr>
        <w:rPr>
          <w:rFonts w:ascii="Myriad Pro" w:hAnsi="Myriad Pro"/>
          <w:b/>
          <w:i/>
        </w:rPr>
      </w:pPr>
      <w:r>
        <w:rPr>
          <w:rFonts w:ascii="Myriad Pro" w:hAnsi="Myriad Pro"/>
          <w:b/>
          <w:i/>
        </w:rPr>
        <w:t>1.2.2 The case for change</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existing situation is as follows: ……</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related business needs are as follows: ……</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On the basis of this analysis, the potential scope for the scheme is as follows: ……</w:t>
      </w:r>
    </w:p>
    <w:p w:rsidR="00C30247" w:rsidRDefault="00C30247" w:rsidP="00C30247">
      <w:pPr>
        <w:rPr>
          <w:rFonts w:ascii="Myriad Pro" w:hAnsi="Myriad Pro"/>
        </w:rPr>
      </w:pPr>
    </w:p>
    <w:p w:rsidR="00C30247" w:rsidRDefault="00C30247" w:rsidP="00C30247">
      <w:pPr>
        <w:pStyle w:val="Heading3"/>
        <w:rPr>
          <w:rFonts w:ascii="Myriad Pro" w:hAnsi="Myriad Pro"/>
          <w:bCs/>
          <w:sz w:val="24"/>
        </w:rPr>
      </w:pPr>
      <w:r>
        <w:rPr>
          <w:rFonts w:ascii="Myriad Pro" w:hAnsi="Myriad Pro"/>
          <w:bCs/>
          <w:sz w:val="24"/>
        </w:rPr>
        <w:t>1.3 Economic case</w:t>
      </w:r>
    </w:p>
    <w:p w:rsidR="00C30247" w:rsidRDefault="00C30247" w:rsidP="00C30247">
      <w:pPr>
        <w:pStyle w:val="Heading3"/>
        <w:rPr>
          <w:rFonts w:ascii="Myriad Pro" w:hAnsi="Myriad Pro"/>
          <w:b w:val="0"/>
          <w:sz w:val="24"/>
        </w:rPr>
      </w:pPr>
    </w:p>
    <w:p w:rsidR="00C30247" w:rsidRDefault="00C30247" w:rsidP="00C30247">
      <w:pPr>
        <w:pStyle w:val="Heading3"/>
        <w:rPr>
          <w:rFonts w:ascii="Myriad Pro" w:hAnsi="Myriad Pro"/>
          <w:i/>
          <w:sz w:val="24"/>
        </w:rPr>
      </w:pPr>
      <w:r>
        <w:rPr>
          <w:rFonts w:ascii="Myriad Pro" w:hAnsi="Myriad Pro"/>
          <w:i/>
          <w:sz w:val="24"/>
        </w:rPr>
        <w:t>1.3.1 The long list</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Within this potential scope, the following options were considered using the options framework……</w:t>
      </w: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pStyle w:val="BodyText"/>
        <w:rPr>
          <w:rFonts w:ascii="Myriad Pro" w:hAnsi="Myriad Pro"/>
          <w:b/>
          <w:i/>
        </w:rPr>
      </w:pPr>
      <w:r>
        <w:rPr>
          <w:rFonts w:ascii="Myriad Pro" w:hAnsi="Myriad Pro"/>
          <w:b/>
          <w:i/>
        </w:rPr>
        <w:t>1.3.2 The preferred way forward</w:t>
      </w:r>
    </w:p>
    <w:p w:rsidR="00C30247" w:rsidRDefault="00C30247" w:rsidP="00C30247">
      <w:pPr>
        <w:pStyle w:val="BodyText"/>
        <w:rPr>
          <w:rFonts w:ascii="Myriad Pro" w:hAnsi="Myriad Pro"/>
          <w:b/>
          <w:i/>
        </w:rPr>
      </w:pPr>
    </w:p>
    <w:p w:rsidR="00C30247" w:rsidRDefault="00C30247" w:rsidP="00C30247">
      <w:pPr>
        <w:pStyle w:val="BodyText"/>
      </w:pPr>
      <w:r>
        <w:rPr>
          <w:rFonts w:ascii="Myriad Pro" w:hAnsi="Myriad Pro"/>
        </w:rPr>
        <w:lastRenderedPageBreak/>
        <w:t>On the basis of the above analysis, the preferred and recommended way forward is as follows: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benefits to stakeholders, customers/ users are as follows: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1.3.3 The short list</w:t>
      </w:r>
    </w:p>
    <w:p w:rsidR="00C30247" w:rsidRDefault="00C30247" w:rsidP="00C30247">
      <w:pPr>
        <w:pStyle w:val="BodyText"/>
        <w:rPr>
          <w:rFonts w:ascii="Myriad Pro" w:hAnsi="Myriad Pro"/>
          <w:b/>
          <w:i/>
        </w:rPr>
      </w:pPr>
    </w:p>
    <w:p w:rsidR="00C30247" w:rsidRDefault="00C30247" w:rsidP="00C30247">
      <w:pPr>
        <w:pStyle w:val="BodyText"/>
      </w:pPr>
      <w:r>
        <w:rPr>
          <w:rFonts w:ascii="Myriad Pro" w:hAnsi="Myriad Pro"/>
        </w:rPr>
        <w:t>On the basis that the preferred way forward is agreed, we recommend the following options for further, more detailed evaluation within the Outline Business Case (OBC):</w:t>
      </w:r>
    </w:p>
    <w:p w:rsidR="00C30247" w:rsidRDefault="00C30247" w:rsidP="00C30247">
      <w:pPr>
        <w:rPr>
          <w:rFonts w:ascii="Myriad Pro" w:hAnsi="Myriad Pro"/>
        </w:rPr>
      </w:pPr>
    </w:p>
    <w:p w:rsidR="00C30247" w:rsidRDefault="00C30247" w:rsidP="00C30247">
      <w:pPr>
        <w:pStyle w:val="BodyText"/>
        <w:numPr>
          <w:ilvl w:val="0"/>
          <w:numId w:val="4"/>
        </w:numPr>
      </w:pPr>
      <w:r>
        <w:rPr>
          <w:rFonts w:ascii="Myriad Pro" w:hAnsi="Myriad Pro"/>
          <w:b/>
        </w:rPr>
        <w:t>option 1</w:t>
      </w:r>
      <w:r>
        <w:rPr>
          <w:rFonts w:ascii="Myriad Pro" w:hAnsi="Myriad Pro"/>
        </w:rPr>
        <w:t xml:space="preserve"> – status quo, do nothing or do minimum </w:t>
      </w:r>
    </w:p>
    <w:p w:rsidR="00C30247" w:rsidRDefault="00C30247" w:rsidP="00C30247">
      <w:pPr>
        <w:pStyle w:val="BodyText"/>
        <w:numPr>
          <w:ilvl w:val="0"/>
          <w:numId w:val="4"/>
        </w:numPr>
      </w:pPr>
      <w:r>
        <w:rPr>
          <w:rFonts w:ascii="Myriad Pro" w:hAnsi="Myriad Pro"/>
          <w:b/>
        </w:rPr>
        <w:t xml:space="preserve">option 2 </w:t>
      </w:r>
      <w:r>
        <w:rPr>
          <w:rFonts w:ascii="Myriad Pro" w:hAnsi="Myriad Pro"/>
        </w:rPr>
        <w:t>– the reference project or outline Public Sector Comparator (PSC)</w:t>
      </w:r>
    </w:p>
    <w:p w:rsidR="00C30247" w:rsidRDefault="00C30247" w:rsidP="00C30247">
      <w:pPr>
        <w:pStyle w:val="BodyText"/>
        <w:numPr>
          <w:ilvl w:val="0"/>
          <w:numId w:val="4"/>
        </w:numPr>
      </w:pPr>
      <w:r>
        <w:rPr>
          <w:rFonts w:ascii="Myriad Pro" w:hAnsi="Myriad Pro"/>
          <w:b/>
        </w:rPr>
        <w:t xml:space="preserve">option 3 </w:t>
      </w:r>
      <w:r>
        <w:rPr>
          <w:rFonts w:ascii="Myriad Pro" w:hAnsi="Myriad Pro"/>
        </w:rPr>
        <w:t>– the outline PSC – more ambitious</w:t>
      </w:r>
    </w:p>
    <w:p w:rsidR="00C30247" w:rsidRDefault="00C30247" w:rsidP="00C30247">
      <w:pPr>
        <w:pStyle w:val="BodyText"/>
        <w:numPr>
          <w:ilvl w:val="0"/>
          <w:numId w:val="4"/>
        </w:numPr>
      </w:pPr>
      <w:proofErr w:type="gramStart"/>
      <w:r>
        <w:rPr>
          <w:rFonts w:ascii="Myriad Pro" w:hAnsi="Myriad Pro"/>
          <w:b/>
        </w:rPr>
        <w:t>option</w:t>
      </w:r>
      <w:proofErr w:type="gramEnd"/>
      <w:r>
        <w:rPr>
          <w:rFonts w:ascii="Myriad Pro" w:hAnsi="Myriad Pro"/>
          <w:b/>
        </w:rPr>
        <w:t xml:space="preserve"> 4 </w:t>
      </w:r>
      <w:r>
        <w:rPr>
          <w:rFonts w:ascii="Myriad Pro" w:hAnsi="Myriad Pro"/>
        </w:rPr>
        <w:t>– the outline PSC – less ambitious.</w:t>
      </w:r>
    </w:p>
    <w:p w:rsidR="00C30247" w:rsidRDefault="00C30247" w:rsidP="00C30247">
      <w:pPr>
        <w:tabs>
          <w:tab w:val="left" w:pos="2977"/>
        </w:tabs>
        <w:rPr>
          <w:rFonts w:ascii="Myriad Pro" w:hAnsi="Myriad Pro"/>
        </w:rPr>
      </w:pPr>
    </w:p>
    <w:p w:rsidR="00C30247" w:rsidRDefault="00C30247" w:rsidP="00C30247">
      <w:pPr>
        <w:tabs>
          <w:tab w:val="left" w:pos="2977"/>
        </w:tabs>
        <w:rPr>
          <w:rFonts w:ascii="Myriad Pro" w:hAnsi="Myriad Pro"/>
        </w:rPr>
      </w:pPr>
      <w:r>
        <w:rPr>
          <w:rFonts w:ascii="Myriad Pro" w:hAnsi="Myriad Pro"/>
        </w:rPr>
        <w:t>Consequently, the preferred option will be identified and recommended for approval within the OBC.</w:t>
      </w:r>
    </w:p>
    <w:p w:rsidR="00C30247" w:rsidRDefault="00C30247" w:rsidP="00C30247">
      <w:pPr>
        <w:tabs>
          <w:tab w:val="left" w:pos="2977"/>
        </w:tabs>
        <w:rPr>
          <w:rFonts w:ascii="Myriad Pro" w:hAnsi="Myriad Pro"/>
        </w:rPr>
      </w:pPr>
    </w:p>
    <w:p w:rsidR="00C30247" w:rsidRDefault="00C30247" w:rsidP="00C30247">
      <w:pPr>
        <w:pStyle w:val="Heading3"/>
        <w:tabs>
          <w:tab w:val="left" w:pos="2977"/>
        </w:tabs>
        <w:rPr>
          <w:rFonts w:ascii="Myriad Pro" w:hAnsi="Myriad Pro"/>
          <w:i/>
          <w:sz w:val="24"/>
        </w:rPr>
      </w:pPr>
      <w:r>
        <w:rPr>
          <w:rFonts w:ascii="Myriad Pro" w:hAnsi="Myriad Pro"/>
          <w:i/>
          <w:sz w:val="24"/>
        </w:rPr>
        <w:t>1.3.4 Indicative economic costs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indicative costs for the scheme are as follows:</w:t>
      </w:r>
    </w:p>
    <w:p w:rsidR="00C30247" w:rsidRDefault="00C30247" w:rsidP="00C30247">
      <w:pPr>
        <w:pStyle w:val="BodyText"/>
        <w:rPr>
          <w:rFonts w:ascii="Myriad Pro" w:hAnsi="Myriad Pro"/>
        </w:rPr>
      </w:pPr>
    </w:p>
    <w:tbl>
      <w:tblPr>
        <w:tblW w:w="8897" w:type="dxa"/>
        <w:tblLayout w:type="fixed"/>
        <w:tblCellMar>
          <w:left w:w="10" w:type="dxa"/>
          <w:right w:w="10" w:type="dxa"/>
        </w:tblCellMar>
        <w:tblLook w:val="04A0" w:firstRow="1" w:lastRow="0" w:firstColumn="1" w:lastColumn="0" w:noHBand="0" w:noVBand="1"/>
      </w:tblPr>
      <w:tblGrid>
        <w:gridCol w:w="3510"/>
        <w:gridCol w:w="2410"/>
        <w:gridCol w:w="2977"/>
      </w:tblGrid>
      <w:tr w:rsidR="00C3024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Undiscounted (£)</w:t>
            </w: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 xml:space="preserve">Net Present Cost (Value) (£) </w:t>
            </w:r>
          </w:p>
        </w:tc>
      </w:tr>
      <w:tr w:rsidR="00C3024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 xml:space="preserve">Option 1 </w:t>
            </w:r>
          </w:p>
        </w:tc>
      </w:tr>
      <w:tr w:rsidR="00C3024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Capital</w:t>
            </w:r>
          </w:p>
          <w:p w:rsidR="00C30247" w:rsidRDefault="00C30247" w:rsidP="005D3105">
            <w:pPr>
              <w:pStyle w:val="BodyText"/>
              <w:rPr>
                <w:rFonts w:ascii="Myriad Pro" w:hAnsi="Myriad Pro"/>
              </w:rPr>
            </w:pPr>
            <w:r>
              <w:rPr>
                <w:rFonts w:ascii="Myriad Pro" w:hAnsi="Myriad Pro"/>
              </w:rPr>
              <w:t>Revenue</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Total costs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pPr>
            <w:r>
              <w:rPr>
                <w:rFonts w:ascii="Myriad Pro" w:hAnsi="Myriad Pro"/>
                <w:b/>
                <w:i/>
              </w:rPr>
              <w:t>Less</w:t>
            </w:r>
            <w:r>
              <w:rPr>
                <w:rFonts w:ascii="Myriad Pro" w:hAnsi="Myriad Pro"/>
              </w:rPr>
              <w:t xml:space="preserve"> cash releasing benefits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Costs net cash savings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Non- cash releasing benefits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r>
      <w:tr w:rsidR="00C3024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Undiscounted (£)</w:t>
            </w: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Net Present Cost (Value) (£)</w:t>
            </w:r>
          </w:p>
        </w:tc>
      </w:tr>
      <w:tr w:rsidR="00C3024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lastRenderedPageBreak/>
              <w:t xml:space="preserve">Option 2 </w:t>
            </w:r>
          </w:p>
        </w:tc>
      </w:tr>
      <w:tr w:rsidR="00C3024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Capital</w:t>
            </w:r>
          </w:p>
          <w:p w:rsidR="00C30247" w:rsidRDefault="00C30247" w:rsidP="005D3105">
            <w:pPr>
              <w:pStyle w:val="BodyText"/>
              <w:rPr>
                <w:rFonts w:ascii="Myriad Pro" w:hAnsi="Myriad Pro"/>
              </w:rPr>
            </w:pPr>
            <w:r>
              <w:rPr>
                <w:rFonts w:ascii="Myriad Pro" w:hAnsi="Myriad Pro"/>
              </w:rPr>
              <w:t>Revenue</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Total costs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pPr>
            <w:r>
              <w:rPr>
                <w:rFonts w:ascii="Myriad Pro" w:hAnsi="Myriad Pro"/>
                <w:b/>
                <w:i/>
              </w:rPr>
              <w:t>Less</w:t>
            </w:r>
            <w:r>
              <w:rPr>
                <w:rFonts w:ascii="Myriad Pro" w:hAnsi="Myriad Pro"/>
              </w:rPr>
              <w:t xml:space="preserve"> cash releasing benefits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Costs net cash savings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Non-cash releasing benefits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r>
      <w:tr w:rsidR="00C3024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Undiscounted (£)</w:t>
            </w: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Net Present Cost (Value) (£)</w:t>
            </w:r>
          </w:p>
        </w:tc>
      </w:tr>
      <w:tr w:rsidR="00C3024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 xml:space="preserve">Option 3 </w:t>
            </w:r>
          </w:p>
          <w:p w:rsidR="00C30247" w:rsidRDefault="00C30247" w:rsidP="005D3105">
            <w:pPr>
              <w:pStyle w:val="BodyText"/>
              <w:rPr>
                <w:rFonts w:ascii="Myriad Pro" w:hAnsi="Myriad Pro"/>
                <w:b/>
              </w:rPr>
            </w:pPr>
          </w:p>
        </w:tc>
      </w:tr>
      <w:tr w:rsidR="00C3024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Capital</w:t>
            </w:r>
          </w:p>
          <w:p w:rsidR="00C30247" w:rsidRDefault="00C30247" w:rsidP="005D3105">
            <w:pPr>
              <w:pStyle w:val="BodyText"/>
              <w:rPr>
                <w:rFonts w:ascii="Myriad Pro" w:hAnsi="Myriad Pro"/>
              </w:rPr>
            </w:pPr>
            <w:r>
              <w:rPr>
                <w:rFonts w:ascii="Myriad Pro" w:hAnsi="Myriad Pro"/>
              </w:rPr>
              <w:t>Revenue</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Total costs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pPr>
            <w:r>
              <w:rPr>
                <w:rFonts w:ascii="Myriad Pro" w:hAnsi="Myriad Pro"/>
                <w:b/>
                <w:i/>
              </w:rPr>
              <w:t>Less</w:t>
            </w:r>
            <w:r>
              <w:rPr>
                <w:rFonts w:ascii="Myriad Pro" w:hAnsi="Myriad Pro"/>
              </w:rPr>
              <w:t xml:space="preserve"> cash releasing benefits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Costs net cash savings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Non-cash releasing benefits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r>
      <w:tr w:rsidR="00C3024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Undiscounted (£)</w:t>
            </w: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Net Present Cost (Value) (£)</w:t>
            </w:r>
          </w:p>
        </w:tc>
      </w:tr>
      <w:tr w:rsidR="00C3024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Option 4</w:t>
            </w:r>
          </w:p>
          <w:p w:rsidR="00C30247" w:rsidRDefault="00C30247" w:rsidP="005D3105">
            <w:pPr>
              <w:pStyle w:val="BodyText"/>
              <w:rPr>
                <w:rFonts w:ascii="Myriad Pro" w:hAnsi="Myriad Pro"/>
                <w:b/>
              </w:rPr>
            </w:pPr>
          </w:p>
        </w:tc>
      </w:tr>
      <w:tr w:rsidR="00C3024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Capital</w:t>
            </w:r>
          </w:p>
          <w:p w:rsidR="00C30247" w:rsidRDefault="00C30247" w:rsidP="005D3105">
            <w:pPr>
              <w:pStyle w:val="BodyText"/>
              <w:rPr>
                <w:rFonts w:ascii="Myriad Pro" w:hAnsi="Myriad Pro"/>
              </w:rPr>
            </w:pPr>
            <w:r>
              <w:rPr>
                <w:rFonts w:ascii="Myriad Pro" w:hAnsi="Myriad Pro"/>
              </w:rPr>
              <w:t>Revenue</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Total costs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pPr>
            <w:r>
              <w:rPr>
                <w:rFonts w:ascii="Myriad Pro" w:hAnsi="Myriad Pro"/>
                <w:b/>
                <w:i/>
              </w:rPr>
              <w:t>Less</w:t>
            </w:r>
            <w:r>
              <w:rPr>
                <w:rFonts w:ascii="Myriad Pro" w:hAnsi="Myriad Pro"/>
              </w:rPr>
              <w:t xml:space="preserve"> cash releasing benefits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Costs net cash savings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 Non-cash releasing benefits</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b/>
              </w:rPr>
            </w:pPr>
          </w:p>
        </w:tc>
      </w:tr>
    </w:tbl>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 xml:space="preserve">Note: it should be possible to provide indicative costs and benefits for all options. </w:t>
      </w:r>
    </w:p>
    <w:p w:rsidR="00C30247" w:rsidRDefault="00C30247" w:rsidP="00C30247">
      <w:pPr>
        <w:rPr>
          <w:rFonts w:ascii="Myriad Pro" w:hAnsi="Myriad Pro"/>
        </w:rPr>
      </w:pPr>
    </w:p>
    <w:p w:rsidR="00C30247" w:rsidRDefault="00C30247" w:rsidP="00C30247">
      <w:pPr>
        <w:pStyle w:val="Heading3"/>
        <w:rPr>
          <w:rFonts w:ascii="Myriad Pro" w:hAnsi="Myriad Pro"/>
          <w:bCs/>
          <w:sz w:val="24"/>
        </w:rPr>
      </w:pPr>
      <w:r>
        <w:rPr>
          <w:rFonts w:ascii="Myriad Pro" w:hAnsi="Myriad Pro"/>
          <w:bCs/>
          <w:sz w:val="24"/>
        </w:rPr>
        <w:lastRenderedPageBreak/>
        <w:t>1.4 Commercial case</w:t>
      </w:r>
    </w:p>
    <w:p w:rsidR="00C30247" w:rsidRDefault="00C30247" w:rsidP="00C30247">
      <w:pPr>
        <w:rPr>
          <w:rFonts w:ascii="Myriad Pro" w:hAnsi="Myriad Pro"/>
        </w:rPr>
      </w:pPr>
    </w:p>
    <w:p w:rsidR="00C30247" w:rsidRDefault="00C30247" w:rsidP="00C30247">
      <w:pPr>
        <w:pStyle w:val="Heading3"/>
        <w:rPr>
          <w:rFonts w:ascii="Myriad Pro" w:hAnsi="Myriad Pro"/>
          <w:bCs/>
          <w:i/>
          <w:sz w:val="24"/>
        </w:rPr>
      </w:pPr>
      <w:r>
        <w:rPr>
          <w:rFonts w:ascii="Myriad Pro" w:hAnsi="Myriad Pro"/>
          <w:bCs/>
          <w:i/>
          <w:sz w:val="24"/>
        </w:rPr>
        <w:t>1.4.1 Procurement strategy</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Subject to further analysis at OBC stage, we would envisage procuring this scheme as follows in accordance with the Government Procurement Agreement (WTO) and the EU Consolidated Public Sector Procurement Directive (2004)……</w:t>
      </w:r>
    </w:p>
    <w:p w:rsidR="00C30247" w:rsidRDefault="00C30247" w:rsidP="00C30247">
      <w:pPr>
        <w:rPr>
          <w:rFonts w:ascii="Myriad Pro" w:hAnsi="Myriad Pro"/>
        </w:rPr>
      </w:pPr>
    </w:p>
    <w:p w:rsidR="00C30247" w:rsidRDefault="00C30247" w:rsidP="00C30247">
      <w:pPr>
        <w:pStyle w:val="Heading3"/>
        <w:rPr>
          <w:rFonts w:ascii="Myriad Pro" w:hAnsi="Myriad Pro"/>
          <w:i/>
          <w:sz w:val="24"/>
        </w:rPr>
      </w:pPr>
      <w:r>
        <w:rPr>
          <w:rFonts w:ascii="Myriad Pro" w:hAnsi="Myriad Pro"/>
          <w:i/>
          <w:sz w:val="24"/>
        </w:rPr>
        <w:t>1.4.2 Required services</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required  products and services in relation to the preferred way forward are briefly as follows:……</w:t>
      </w:r>
    </w:p>
    <w:p w:rsidR="00C30247" w:rsidRDefault="00C30247" w:rsidP="00C30247">
      <w:pPr>
        <w:rPr>
          <w:rFonts w:ascii="Myriad Pro" w:hAnsi="Myriad Pro"/>
        </w:rPr>
      </w:pPr>
    </w:p>
    <w:p w:rsidR="00C30247" w:rsidRDefault="00C30247" w:rsidP="00C30247">
      <w:pPr>
        <w:rPr>
          <w:rFonts w:ascii="Myriad Pro" w:hAnsi="Myriad Pro"/>
          <w:b/>
          <w:i/>
        </w:rPr>
      </w:pPr>
      <w:r>
        <w:rPr>
          <w:rFonts w:ascii="Myriad Pro" w:hAnsi="Myriad Pro"/>
          <w:b/>
          <w:i/>
        </w:rPr>
        <w:t>1.4.3 Potential for risk transfer and potential payment mechanisms</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main risks associated with the scheme are as follows……</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These could potentially be tied down contractually within the deal and associated payment mechanisms as follows: ……</w:t>
      </w:r>
    </w:p>
    <w:p w:rsidR="00C30247" w:rsidRDefault="00C30247" w:rsidP="00C30247">
      <w:pPr>
        <w:rPr>
          <w:rFonts w:ascii="Myriad Pro" w:hAnsi="Myriad Pro"/>
        </w:rPr>
      </w:pPr>
    </w:p>
    <w:p w:rsidR="00C30247" w:rsidRDefault="00C30247" w:rsidP="00C30247">
      <w:pPr>
        <w:rPr>
          <w:rFonts w:ascii="Myriad Pro" w:hAnsi="Myriad Pro"/>
        </w:rPr>
      </w:pPr>
    </w:p>
    <w:p w:rsidR="00C30247" w:rsidRDefault="00C30247" w:rsidP="00C30247">
      <w:pPr>
        <w:pStyle w:val="Heading3"/>
        <w:rPr>
          <w:rFonts w:ascii="Myriad Pro" w:hAnsi="Myriad Pro"/>
          <w:bCs/>
          <w:sz w:val="24"/>
        </w:rPr>
      </w:pPr>
      <w:r>
        <w:rPr>
          <w:rFonts w:ascii="Myriad Pro" w:hAnsi="Myriad Pro"/>
          <w:bCs/>
          <w:sz w:val="24"/>
        </w:rPr>
        <w:t>1.5 Financial case</w:t>
      </w:r>
    </w:p>
    <w:p w:rsidR="00C30247" w:rsidRDefault="00C30247" w:rsidP="00C30247">
      <w:pPr>
        <w:rPr>
          <w:rFonts w:ascii="Myriad Pro" w:hAnsi="Myriad Pro"/>
        </w:rPr>
      </w:pPr>
    </w:p>
    <w:p w:rsidR="00C30247" w:rsidRDefault="00C30247" w:rsidP="00C30247">
      <w:pPr>
        <w:rPr>
          <w:rFonts w:ascii="Myriad Pro" w:hAnsi="Myriad Pro"/>
          <w:b/>
          <w:i/>
        </w:rPr>
      </w:pPr>
      <w:r>
        <w:rPr>
          <w:rFonts w:ascii="Myriad Pro" w:hAnsi="Myriad Pro"/>
          <w:b/>
          <w:i/>
        </w:rPr>
        <w:t xml:space="preserve">1.5.1 Summary of financial appraisal </w:t>
      </w:r>
    </w:p>
    <w:p w:rsidR="00C30247" w:rsidRDefault="00C30247" w:rsidP="00C30247">
      <w:pPr>
        <w:rPr>
          <w:rFonts w:ascii="Myriad Pro" w:hAnsi="Myriad Pro"/>
        </w:rPr>
      </w:pPr>
    </w:p>
    <w:p w:rsidR="00C30247" w:rsidRDefault="00C30247" w:rsidP="00C30247">
      <w:r>
        <w:rPr>
          <w:rFonts w:ascii="Myriad Pro" w:hAnsi="Myriad Pro"/>
        </w:rPr>
        <w:t>The indicative financial implications of the proposed investment are as follows:</w:t>
      </w:r>
      <w:r>
        <w:rPr>
          <w:rFonts w:ascii="Myriad Pro" w:hAnsi="Myriad Pro"/>
          <w:color w:val="FF0000"/>
        </w:rPr>
        <w:t xml:space="preserve"> </w:t>
      </w:r>
    </w:p>
    <w:p w:rsidR="00C30247" w:rsidRDefault="00C30247" w:rsidP="00C30247">
      <w:pPr>
        <w:rPr>
          <w:rFonts w:ascii="Myriad Pro" w:hAnsi="Myriad Pro"/>
        </w:rPr>
      </w:pPr>
    </w:p>
    <w:tbl>
      <w:tblPr>
        <w:tblW w:w="9747" w:type="dxa"/>
        <w:tblLayout w:type="fixed"/>
        <w:tblCellMar>
          <w:left w:w="10" w:type="dxa"/>
          <w:right w:w="10" w:type="dxa"/>
        </w:tblCellMar>
        <w:tblLook w:val="04A0" w:firstRow="1" w:lastRow="0" w:firstColumn="1" w:lastColumn="0" w:noHBand="0" w:noVBand="1"/>
      </w:tblPr>
      <w:tblGrid>
        <w:gridCol w:w="1668"/>
        <w:gridCol w:w="992"/>
        <w:gridCol w:w="992"/>
        <w:gridCol w:w="992"/>
        <w:gridCol w:w="993"/>
        <w:gridCol w:w="992"/>
        <w:gridCol w:w="992"/>
        <w:gridCol w:w="992"/>
        <w:gridCol w:w="1134"/>
      </w:tblGrid>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r>
              <w:rPr>
                <w:rFonts w:ascii="Myriad Pro" w:hAnsi="Myriad Pro" w:cs="Arial"/>
              </w:rPr>
              <w:t>£ xxx</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0</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1</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2</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3</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4</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5</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6</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Total</w:t>
            </w: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r>
      <w:tr w:rsidR="00C30247" w:rsidTr="005D3105">
        <w:tblPrEx>
          <w:tblCellMar>
            <w:top w:w="0" w:type="dxa"/>
            <w:bottom w:w="0" w:type="dxa"/>
          </w:tblCellMar>
        </w:tblPrEx>
        <w:trPr>
          <w:cantSplit/>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pPr>
            <w:r>
              <w:rPr>
                <w:rFonts w:ascii="Myriad Pro" w:hAnsi="Myriad Pro" w:cs="Arial"/>
                <w:b/>
              </w:rPr>
              <w:t>Preferred way forward:</w:t>
            </w: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r>
              <w:rPr>
                <w:rFonts w:ascii="Myriad Pro" w:hAnsi="Myriad Pro" w:cs="Arial"/>
              </w:rPr>
              <w:t xml:space="preserve">Capital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r>
              <w:rPr>
                <w:rFonts w:ascii="Myriad Pro" w:hAnsi="Myriad Pro" w:cs="Arial"/>
              </w:rPr>
              <w:t xml:space="preserve">Revenue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r>
      <w:tr w:rsidR="00C30247" w:rsidTr="005D3105">
        <w:tblPrEx>
          <w:tblCellMar>
            <w:top w:w="0" w:type="dxa"/>
            <w:bottom w:w="0" w:type="dxa"/>
          </w:tblCellMar>
        </w:tblPrEx>
        <w:trPr>
          <w:trHeight w:val="460"/>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p>
          <w:p w:rsidR="00C30247" w:rsidRDefault="00C30247" w:rsidP="005D3105">
            <w:pPr>
              <w:pStyle w:val="BodyText"/>
              <w:rPr>
                <w:rFonts w:ascii="Myriad Pro" w:hAnsi="Myriad Pro" w:cs="Arial"/>
                <w:b/>
              </w:rPr>
            </w:pPr>
            <w:r>
              <w:rPr>
                <w:rFonts w:ascii="Myriad Pro" w:hAnsi="Myriad Pro" w:cs="Arial"/>
                <w:b/>
              </w:rPr>
              <w:lastRenderedPageBreak/>
              <w:t>Funded by:</w:t>
            </w: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r>
              <w:rPr>
                <w:rFonts w:ascii="Myriad Pro" w:hAnsi="Myriad Pro" w:cs="Arial"/>
              </w:rPr>
              <w:lastRenderedPageBreak/>
              <w:t>Existing</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r>
              <w:rPr>
                <w:rFonts w:ascii="Myriad Pro" w:hAnsi="Myriad Pro" w:cs="Arial"/>
              </w:rPr>
              <w:t>Additional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bl>
    <w:p w:rsidR="00C30247" w:rsidRDefault="00C30247" w:rsidP="00C30247">
      <w:pPr>
        <w:pStyle w:val="FootnoteText"/>
        <w:rPr>
          <w:rFonts w:ascii="Myriad Pro" w:hAnsi="Myriad Pro" w:cs="Arial"/>
        </w:rPr>
      </w:pPr>
    </w:p>
    <w:p w:rsidR="00C30247" w:rsidRDefault="00C30247" w:rsidP="00C30247">
      <w:pPr>
        <w:pStyle w:val="Heading5"/>
        <w:rPr>
          <w:rFonts w:ascii="Myriad Pro" w:hAnsi="Myriad Pro"/>
          <w:sz w:val="24"/>
          <w:szCs w:val="24"/>
        </w:rPr>
      </w:pPr>
      <w:r>
        <w:rPr>
          <w:rFonts w:ascii="Myriad Pro" w:hAnsi="Myriad Pro"/>
          <w:sz w:val="24"/>
          <w:szCs w:val="24"/>
        </w:rPr>
        <w:t>1.5.2 Overall affordability and balance sheet treatment</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overall affordability of the scheme is as follows: ……</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organisation’s commissioners/ stakeholders have expressed their support as follows: ……</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funding requirement (if any) is as follows: …….</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balance sheet treatment of the scheme is expected to be as follows: ……</w:t>
      </w:r>
    </w:p>
    <w:p w:rsidR="00C30247" w:rsidRDefault="00C30247" w:rsidP="00C30247">
      <w:pPr>
        <w:rPr>
          <w:rFonts w:ascii="Myriad Pro" w:hAnsi="Myriad Pro"/>
        </w:rPr>
      </w:pPr>
    </w:p>
    <w:p w:rsidR="00C30247" w:rsidRDefault="00C30247" w:rsidP="00C30247">
      <w:pPr>
        <w:pStyle w:val="Heading3"/>
        <w:rPr>
          <w:rFonts w:ascii="Myriad Pro" w:hAnsi="Myriad Pro"/>
          <w:bCs/>
          <w:sz w:val="24"/>
        </w:rPr>
      </w:pPr>
      <w:r>
        <w:rPr>
          <w:rFonts w:ascii="Myriad Pro" w:hAnsi="Myriad Pro"/>
          <w:bCs/>
          <w:sz w:val="24"/>
        </w:rPr>
        <w:t>1.6 Management case</w:t>
      </w:r>
    </w:p>
    <w:p w:rsidR="00C30247" w:rsidRDefault="00C30247" w:rsidP="00C30247">
      <w:pPr>
        <w:rPr>
          <w:rFonts w:ascii="Myriad Pro" w:hAnsi="Myriad Pro"/>
        </w:rPr>
      </w:pPr>
    </w:p>
    <w:p w:rsidR="00C30247" w:rsidRDefault="00C30247" w:rsidP="00C30247">
      <w:pPr>
        <w:pStyle w:val="Heading3"/>
        <w:rPr>
          <w:rFonts w:ascii="Myriad Pro" w:hAnsi="Myriad Pro"/>
          <w:i/>
          <w:sz w:val="24"/>
        </w:rPr>
      </w:pPr>
      <w:r>
        <w:rPr>
          <w:rFonts w:ascii="Myriad Pro" w:hAnsi="Myriad Pro"/>
          <w:i/>
          <w:sz w:val="24"/>
        </w:rPr>
        <w:t>1.6.1 Project management arrangements</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scheme is an integral part of the …………… programme, which comprises a portfolio of projects for the delivery of……</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These are set out in the Strategic Outline Programme (SOP) for the project, which was agreed on……This is attached as an Appendix.</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following arrangements will be put in place to ensure the successful development of the scheme and production of the OBC……</w:t>
      </w:r>
    </w:p>
    <w:p w:rsidR="00C30247" w:rsidRDefault="00C30247" w:rsidP="00C30247">
      <w:pPr>
        <w:rPr>
          <w:rFonts w:ascii="Myriad Pro" w:hAnsi="Myriad Pro"/>
        </w:rPr>
      </w:pPr>
    </w:p>
    <w:p w:rsidR="00C30247" w:rsidRDefault="00C30247" w:rsidP="00C30247">
      <w:pPr>
        <w:pStyle w:val="Heading3"/>
        <w:rPr>
          <w:rFonts w:ascii="Myriad Pro" w:hAnsi="Myriad Pro"/>
          <w:bCs/>
          <w:i/>
          <w:sz w:val="24"/>
        </w:rPr>
      </w:pPr>
      <w:r>
        <w:rPr>
          <w:rFonts w:ascii="Myriad Pro" w:hAnsi="Myriad Pro"/>
          <w:bCs/>
          <w:i/>
          <w:sz w:val="24"/>
        </w:rPr>
        <w:t>1.6.2 Gateway reviews arrangements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A Gate 0 (strategic fit) has been undertaken on the programme, in conjunction with agreement to the SOP. The consequent actions are as follows……</w:t>
      </w:r>
    </w:p>
    <w:p w:rsidR="00C30247" w:rsidRDefault="00C30247" w:rsidP="00C30247">
      <w:pPr>
        <w:pStyle w:val="BodyText"/>
        <w:rPr>
          <w:rFonts w:ascii="Myriad Pro" w:hAnsi="Myriad Pro"/>
        </w:rPr>
      </w:pPr>
      <w:r>
        <w:rPr>
          <w:rFonts w:ascii="Myriad Pro" w:hAnsi="Myriad Pro"/>
        </w:rPr>
        <w:t>A Gate 1 (business justification) has been has been undertaken on the project, in conjunction with the submission of this SOC. The consequent actions are as follows……</w:t>
      </w:r>
    </w:p>
    <w:p w:rsidR="00C30247" w:rsidRDefault="00C30247" w:rsidP="00C30247">
      <w:pPr>
        <w:rPr>
          <w:rFonts w:ascii="Myriad Pro" w:hAnsi="Myriad Pro"/>
        </w:rPr>
      </w:pPr>
    </w:p>
    <w:p w:rsidR="00C30247" w:rsidRDefault="00C30247" w:rsidP="00C30247">
      <w:pPr>
        <w:pStyle w:val="Heading3"/>
        <w:rPr>
          <w:rFonts w:ascii="Myriad Pro" w:hAnsi="Myriad Pro"/>
          <w:bCs/>
          <w:sz w:val="24"/>
        </w:rPr>
      </w:pPr>
      <w:r>
        <w:rPr>
          <w:rFonts w:ascii="Myriad Pro" w:hAnsi="Myriad Pro"/>
          <w:bCs/>
          <w:sz w:val="24"/>
        </w:rPr>
        <w:t>1.7 Recommendation</w:t>
      </w:r>
    </w:p>
    <w:p w:rsidR="00C30247" w:rsidRDefault="00C30247" w:rsidP="00C30247">
      <w:pPr>
        <w:pStyle w:val="FootnoteText"/>
        <w:rPr>
          <w:rFonts w:ascii="Myriad Pro" w:hAnsi="Myriad Pro"/>
        </w:rPr>
      </w:pPr>
    </w:p>
    <w:p w:rsidR="00C30247" w:rsidRDefault="00C30247" w:rsidP="00C30247">
      <w:pPr>
        <w:rPr>
          <w:rFonts w:ascii="Myriad Pro" w:hAnsi="Myriad Pro"/>
        </w:rPr>
      </w:pPr>
      <w:r>
        <w:rPr>
          <w:rFonts w:ascii="Myriad Pro" w:hAnsi="Myriad Pro"/>
        </w:rPr>
        <w:t>We recommend ……</w:t>
      </w:r>
    </w:p>
    <w:p w:rsidR="00C30247" w:rsidRDefault="00C30247" w:rsidP="00C30247">
      <w:pPr>
        <w:rPr>
          <w:rFonts w:ascii="Myriad Pro" w:hAnsi="Myriad Pro"/>
        </w:rPr>
      </w:pPr>
    </w:p>
    <w:p w:rsidR="00C30247" w:rsidRDefault="00C30247" w:rsidP="00C30247">
      <w:pPr>
        <w:rPr>
          <w:rFonts w:ascii="Myriad Pro" w:hAnsi="Myriad Pro"/>
          <w:b/>
        </w:rPr>
      </w:pPr>
      <w:r>
        <w:rPr>
          <w:rFonts w:ascii="Myriad Pro" w:hAnsi="Myriad Pro"/>
          <w:b/>
        </w:rPr>
        <w:t>Signed:</w:t>
      </w:r>
    </w:p>
    <w:p w:rsidR="00C30247" w:rsidRDefault="00C30247" w:rsidP="00C30247">
      <w:pPr>
        <w:rPr>
          <w:rFonts w:ascii="Myriad Pro" w:hAnsi="Myriad Pro"/>
          <w:b/>
        </w:rPr>
      </w:pPr>
      <w:r>
        <w:rPr>
          <w:rFonts w:ascii="Myriad Pro" w:hAnsi="Myriad Pro"/>
          <w:b/>
        </w:rPr>
        <w:t xml:space="preserve">Date: </w:t>
      </w:r>
    </w:p>
    <w:p w:rsidR="00C30247" w:rsidRDefault="00C30247" w:rsidP="00C30247">
      <w:pPr>
        <w:rPr>
          <w:rFonts w:ascii="Myriad Pro" w:hAnsi="Myriad Pro"/>
        </w:rPr>
      </w:pPr>
    </w:p>
    <w:p w:rsidR="00C30247" w:rsidRDefault="00C30247" w:rsidP="00C30247">
      <w:pPr>
        <w:rPr>
          <w:rFonts w:ascii="Myriad Pro" w:hAnsi="Myriad Pro"/>
          <w:b/>
        </w:rPr>
      </w:pPr>
      <w:r>
        <w:rPr>
          <w:rFonts w:ascii="Myriad Pro" w:hAnsi="Myriad Pro"/>
          <w:b/>
        </w:rPr>
        <w:t>Senior Responsible Owner</w:t>
      </w:r>
    </w:p>
    <w:p w:rsidR="00C30247" w:rsidRDefault="00C30247" w:rsidP="00C30247">
      <w:pPr>
        <w:rPr>
          <w:rFonts w:ascii="Myriad Pro" w:hAnsi="Myriad Pro"/>
          <w:b/>
        </w:rPr>
      </w:pPr>
      <w:r>
        <w:rPr>
          <w:rFonts w:ascii="Myriad Pro" w:hAnsi="Myriad Pro"/>
          <w:b/>
        </w:rPr>
        <w:t>Project team</w:t>
      </w:r>
    </w:p>
    <w:p w:rsidR="00C30247" w:rsidRDefault="00C30247" w:rsidP="00C30247">
      <w:pPr>
        <w:pageBreakBefore/>
      </w:pPr>
      <w:bookmarkStart w:id="0" w:name="_Toc525293362"/>
      <w:bookmarkStart w:id="1" w:name="_Toc525293822"/>
      <w:bookmarkStart w:id="2" w:name="_Toc525294065"/>
      <w:bookmarkStart w:id="3" w:name="_Toc525294377"/>
      <w:bookmarkStart w:id="4" w:name="_Toc525294780"/>
      <w:bookmarkStart w:id="5" w:name="_Toc525295226"/>
      <w:bookmarkStart w:id="6" w:name="_Toc525296105"/>
      <w:bookmarkStart w:id="7" w:name="_Toc525296166"/>
      <w:bookmarkStart w:id="8" w:name="_Toc525444737"/>
      <w:bookmarkStart w:id="9" w:name="_Toc525779482"/>
      <w:bookmarkStart w:id="10" w:name="_Toc525896791"/>
      <w:bookmarkStart w:id="11" w:name="_Toc525928027"/>
      <w:bookmarkStart w:id="12" w:name="_Toc525978151"/>
      <w:bookmarkStart w:id="13" w:name="_Toc526129155"/>
      <w:bookmarkStart w:id="14" w:name="_Toc526129394"/>
      <w:bookmarkStart w:id="15" w:name="_Toc526129469"/>
      <w:bookmarkStart w:id="16" w:name="_Toc526696354"/>
      <w:bookmarkStart w:id="17" w:name="_Toc526696944"/>
      <w:bookmarkStart w:id="18" w:name="_Toc526698479"/>
      <w:bookmarkStart w:id="19" w:name="_Toc526698547"/>
      <w:bookmarkStart w:id="20" w:name="_Toc526698936"/>
      <w:bookmarkStart w:id="21" w:name="_Toc526844197"/>
      <w:bookmarkStart w:id="22" w:name="_Toc526845087"/>
      <w:bookmarkStart w:id="23" w:name="_Toc526850899"/>
      <w:bookmarkStart w:id="24" w:name="_Toc526856293"/>
      <w:bookmarkStart w:id="25" w:name="_Toc6666003"/>
      <w:bookmarkStart w:id="26" w:name="_Toc6666644"/>
      <w:bookmarkStart w:id="27" w:name="_Toc6668453"/>
      <w:bookmarkStart w:id="28" w:name="_Toc6668762"/>
      <w:bookmarkStart w:id="29" w:name="_Toc6668918"/>
      <w:bookmarkStart w:id="30" w:name="_Toc6671106"/>
      <w:bookmarkStart w:id="31" w:name="_Toc6718836"/>
      <w:bookmarkStart w:id="32" w:name="_Toc6718951"/>
      <w:r>
        <w:rPr>
          <w:rFonts w:ascii="Myriad Pro" w:hAnsi="Myriad Pro"/>
          <w:b/>
        </w:rPr>
        <w:lastRenderedPageBreak/>
        <w:t xml:space="preserve">2. The Strategic Case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C30247" w:rsidRDefault="00C30247" w:rsidP="00C30247">
      <w:pPr>
        <w:rPr>
          <w:rFonts w:ascii="Myriad Pro" w:hAnsi="Myriad Pro"/>
        </w:rPr>
      </w:pPr>
    </w:p>
    <w:p w:rsidR="00C30247" w:rsidRDefault="00C30247" w:rsidP="00C30247">
      <w:pPr>
        <w:pStyle w:val="BodyText"/>
        <w:rPr>
          <w:rFonts w:ascii="Myriad Pro" w:hAnsi="Myriad Pro"/>
          <w:b/>
        </w:rPr>
      </w:pPr>
      <w:bookmarkStart w:id="33" w:name="_Toc525196990"/>
      <w:bookmarkStart w:id="34" w:name="_Toc525281319"/>
      <w:bookmarkStart w:id="35" w:name="_Toc525293363"/>
      <w:bookmarkStart w:id="36" w:name="_Toc525293823"/>
      <w:bookmarkStart w:id="37" w:name="_Toc525294066"/>
      <w:bookmarkStart w:id="38" w:name="_Toc525294378"/>
      <w:bookmarkStart w:id="39" w:name="_Toc525294781"/>
      <w:bookmarkStart w:id="40" w:name="_Toc525295227"/>
      <w:bookmarkStart w:id="41" w:name="_Toc525296106"/>
      <w:bookmarkStart w:id="42" w:name="_Toc525296167"/>
      <w:bookmarkStart w:id="43" w:name="_Toc525444738"/>
      <w:bookmarkStart w:id="44" w:name="_Toc525779483"/>
      <w:bookmarkStart w:id="45" w:name="_Toc525896792"/>
      <w:bookmarkStart w:id="46" w:name="_Toc525928028"/>
      <w:bookmarkStart w:id="47" w:name="_Toc525978152"/>
      <w:bookmarkStart w:id="48" w:name="_Toc526129156"/>
      <w:bookmarkStart w:id="49" w:name="_Toc526129395"/>
      <w:bookmarkStart w:id="50" w:name="_Toc526129470"/>
      <w:bookmarkStart w:id="51" w:name="_Toc526674913"/>
      <w:bookmarkStart w:id="52" w:name="_Toc526694782"/>
      <w:r>
        <w:rPr>
          <w:rFonts w:ascii="Myriad Pro" w:hAnsi="Myriad Pro"/>
          <w:b/>
        </w:rPr>
        <w:t>2.0 Introduction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C30247" w:rsidRDefault="00C30247" w:rsidP="00C30247">
      <w:pPr>
        <w:pStyle w:val="BodyText"/>
        <w:rPr>
          <w:rFonts w:ascii="Myriad Pro" w:hAnsi="Myriad Pro"/>
          <w:b/>
        </w:rPr>
      </w:pPr>
    </w:p>
    <w:p w:rsidR="00C30247" w:rsidRDefault="00C30247" w:rsidP="00C30247">
      <w:pPr>
        <w:pStyle w:val="BodyText"/>
        <w:rPr>
          <w:rFonts w:ascii="Myriad Pro" w:hAnsi="Myriad Pro"/>
        </w:rPr>
      </w:pPr>
      <w:r>
        <w:rPr>
          <w:rFonts w:ascii="Myriad Pro" w:hAnsi="Myriad Pro"/>
        </w:rPr>
        <w:t>This Strategic Outline Case (SOC) is for ……</w:t>
      </w:r>
    </w:p>
    <w:p w:rsidR="00C30247" w:rsidRDefault="00C30247" w:rsidP="00C30247">
      <w:pPr>
        <w:pStyle w:val="Heading5"/>
        <w:rPr>
          <w:rFonts w:ascii="Myriad Pro" w:hAnsi="Myriad Pro"/>
          <w:sz w:val="24"/>
          <w:szCs w:val="24"/>
        </w:rPr>
      </w:pPr>
      <w:bookmarkStart w:id="53" w:name="_Toc525293361"/>
      <w:bookmarkStart w:id="54" w:name="_Toc525293821"/>
      <w:bookmarkStart w:id="55" w:name="_Toc525294064"/>
      <w:bookmarkStart w:id="56" w:name="_Toc525294376"/>
      <w:bookmarkStart w:id="57" w:name="_Toc525294779"/>
      <w:bookmarkStart w:id="58" w:name="_Toc525295225"/>
      <w:bookmarkStart w:id="59" w:name="_Toc525296104"/>
      <w:bookmarkStart w:id="60" w:name="_Toc525296165"/>
      <w:bookmarkStart w:id="61" w:name="_Toc525444736"/>
      <w:bookmarkStart w:id="62" w:name="_Toc525779481"/>
      <w:bookmarkStart w:id="63" w:name="_Toc525896790"/>
      <w:bookmarkStart w:id="64" w:name="_Toc525928026"/>
      <w:bookmarkStart w:id="65" w:name="_Toc525978150"/>
      <w:bookmarkStart w:id="66" w:name="_Toc526129154"/>
      <w:bookmarkStart w:id="67" w:name="_Toc526129393"/>
      <w:bookmarkStart w:id="68" w:name="_Toc526129468"/>
      <w:bookmarkStart w:id="69" w:name="_Toc526674912"/>
      <w:bookmarkStart w:id="70" w:name="_Toc526694781"/>
      <w:bookmarkStart w:id="71" w:name="_Toc526696353"/>
      <w:bookmarkStart w:id="72" w:name="_Toc526696943"/>
      <w:bookmarkStart w:id="73" w:name="_Toc526698478"/>
      <w:bookmarkStart w:id="74" w:name="_Toc526698546"/>
      <w:bookmarkStart w:id="75" w:name="_Toc526698935"/>
      <w:bookmarkStart w:id="76" w:name="_Toc526844196"/>
      <w:bookmarkStart w:id="77" w:name="_Toc526845086"/>
      <w:bookmarkStart w:id="78" w:name="_Toc526850898"/>
      <w:bookmarkStart w:id="79" w:name="_Toc526856292"/>
      <w:bookmarkStart w:id="80" w:name="_Toc6666002"/>
      <w:bookmarkStart w:id="81" w:name="_Toc6666643"/>
      <w:bookmarkStart w:id="82" w:name="_Toc6668452"/>
      <w:bookmarkStart w:id="83" w:name="_Toc6668761"/>
      <w:bookmarkStart w:id="84" w:name="_Toc6668917"/>
      <w:bookmarkStart w:id="85" w:name="_Toc6671105"/>
      <w:bookmarkStart w:id="86" w:name="_Toc6718835"/>
      <w:bookmarkStart w:id="87" w:name="_Toc6718950"/>
      <w:r>
        <w:rPr>
          <w:rFonts w:ascii="Myriad Pro" w:hAnsi="Myriad Pro"/>
          <w:sz w:val="24"/>
          <w:szCs w:val="24"/>
        </w:rPr>
        <w:t>Structure and content of the document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Myriad Pro" w:hAnsi="Myriad Pro"/>
          <w:sz w:val="24"/>
          <w:szCs w:val="24"/>
        </w:rPr>
        <w:t xml:space="preserve"> </w:t>
      </w:r>
    </w:p>
    <w:p w:rsidR="00C30247" w:rsidRDefault="00C30247" w:rsidP="00C30247">
      <w:pPr>
        <w:pStyle w:val="BodyText"/>
        <w:rPr>
          <w:rFonts w:ascii="Myriad Pro" w:hAnsi="Myriad Pro"/>
          <w:b/>
        </w:rPr>
      </w:pPr>
    </w:p>
    <w:p w:rsidR="00C30247" w:rsidRDefault="00C30247" w:rsidP="00C30247">
      <w:pPr>
        <w:pStyle w:val="BodyText"/>
        <w:rPr>
          <w:rFonts w:ascii="Myriad Pro" w:hAnsi="Myriad Pro"/>
        </w:rPr>
      </w:pPr>
      <w:r>
        <w:rPr>
          <w:rFonts w:ascii="Myriad Pro" w:hAnsi="Myriad Pro"/>
        </w:rPr>
        <w:t>This SOC has been prepared using the agreed standards and format for business cases, as set out in ……</w:t>
      </w:r>
    </w:p>
    <w:p w:rsidR="00C30247" w:rsidRDefault="00C30247" w:rsidP="00C30247">
      <w:pPr>
        <w:pStyle w:val="BodyText"/>
        <w:rPr>
          <w:rFonts w:ascii="Myriad Pro" w:hAnsi="Myriad Pro"/>
        </w:rPr>
      </w:pPr>
      <w:r>
        <w:rPr>
          <w:rFonts w:ascii="Myriad Pro" w:hAnsi="Myriad Pro"/>
        </w:rPr>
        <w:t>The approved format is the Five Case Model, which comprises the following key components:</w:t>
      </w:r>
    </w:p>
    <w:p w:rsidR="00C30247" w:rsidRDefault="00C30247" w:rsidP="00C30247">
      <w:pPr>
        <w:pStyle w:val="BodyText"/>
        <w:numPr>
          <w:ilvl w:val="0"/>
          <w:numId w:val="5"/>
        </w:numPr>
      </w:pPr>
      <w:proofErr w:type="gramStart"/>
      <w:r>
        <w:rPr>
          <w:rFonts w:ascii="Myriad Pro" w:hAnsi="Myriad Pro"/>
        </w:rPr>
        <w:t>the</w:t>
      </w:r>
      <w:proofErr w:type="gramEnd"/>
      <w:r>
        <w:rPr>
          <w:rFonts w:ascii="Myriad Pro" w:hAnsi="Myriad Pro"/>
        </w:rPr>
        <w:t xml:space="preserve"> </w:t>
      </w:r>
      <w:r>
        <w:rPr>
          <w:rFonts w:ascii="Myriad Pro" w:hAnsi="Myriad Pro"/>
          <w:b/>
        </w:rPr>
        <w:t>strategic case</w:t>
      </w:r>
      <w:r>
        <w:rPr>
          <w:rFonts w:ascii="Myriad Pro" w:hAnsi="Myriad Pro"/>
        </w:rPr>
        <w:t xml:space="preserve"> section. This sets out the strategic context and the case for change, together with the supporting investment objectives for the scheme</w:t>
      </w:r>
    </w:p>
    <w:p w:rsidR="00C30247" w:rsidRDefault="00C30247" w:rsidP="00C30247">
      <w:pPr>
        <w:pStyle w:val="BodyText"/>
        <w:numPr>
          <w:ilvl w:val="0"/>
          <w:numId w:val="5"/>
        </w:numPr>
      </w:pPr>
      <w:proofErr w:type="gramStart"/>
      <w:r>
        <w:rPr>
          <w:rFonts w:ascii="Myriad Pro" w:hAnsi="Myriad Pro"/>
        </w:rPr>
        <w:t>the</w:t>
      </w:r>
      <w:proofErr w:type="gramEnd"/>
      <w:r>
        <w:rPr>
          <w:rFonts w:ascii="Myriad Pro" w:hAnsi="Myriad Pro"/>
        </w:rPr>
        <w:t xml:space="preserve"> </w:t>
      </w:r>
      <w:r>
        <w:rPr>
          <w:rFonts w:ascii="Myriad Pro" w:hAnsi="Myriad Pro"/>
          <w:b/>
        </w:rPr>
        <w:t>economic case</w:t>
      </w:r>
      <w:r>
        <w:rPr>
          <w:rFonts w:ascii="Myriad Pro" w:hAnsi="Myriad Pro"/>
        </w:rPr>
        <w:t xml:space="preserve"> section. This demonstrates that the organisation has selected a preferred way forward, which best meets the existing and future needs of the service and is likely to optimise value for money (VFM)</w:t>
      </w:r>
    </w:p>
    <w:p w:rsidR="00C30247" w:rsidRDefault="00C30247" w:rsidP="00C30247">
      <w:pPr>
        <w:pStyle w:val="BodyText"/>
        <w:numPr>
          <w:ilvl w:val="0"/>
          <w:numId w:val="5"/>
        </w:numPr>
      </w:pPr>
      <w:proofErr w:type="gramStart"/>
      <w:r>
        <w:rPr>
          <w:rFonts w:ascii="Myriad Pro" w:hAnsi="Myriad Pro"/>
        </w:rPr>
        <w:t>the</w:t>
      </w:r>
      <w:proofErr w:type="gramEnd"/>
      <w:r>
        <w:rPr>
          <w:rFonts w:ascii="Myriad Pro" w:hAnsi="Myriad Pro"/>
        </w:rPr>
        <w:t xml:space="preserve"> </w:t>
      </w:r>
      <w:r>
        <w:rPr>
          <w:rFonts w:ascii="Myriad Pro" w:hAnsi="Myriad Pro"/>
          <w:b/>
        </w:rPr>
        <w:t>commercial case</w:t>
      </w:r>
      <w:r>
        <w:rPr>
          <w:rFonts w:ascii="Myriad Pro" w:hAnsi="Myriad Pro"/>
        </w:rPr>
        <w:t xml:space="preserve"> section. This outlines what any potential deal might look like</w:t>
      </w:r>
    </w:p>
    <w:p w:rsidR="00C30247" w:rsidRDefault="00C30247" w:rsidP="00C30247">
      <w:pPr>
        <w:pStyle w:val="BodyText"/>
        <w:numPr>
          <w:ilvl w:val="0"/>
          <w:numId w:val="5"/>
        </w:numPr>
      </w:pPr>
      <w:proofErr w:type="gramStart"/>
      <w:r>
        <w:rPr>
          <w:rFonts w:ascii="Myriad Pro" w:hAnsi="Myriad Pro"/>
        </w:rPr>
        <w:t>the</w:t>
      </w:r>
      <w:proofErr w:type="gramEnd"/>
      <w:r>
        <w:rPr>
          <w:rFonts w:ascii="Myriad Pro" w:hAnsi="Myriad Pro"/>
        </w:rPr>
        <w:t xml:space="preserve"> </w:t>
      </w:r>
      <w:r>
        <w:rPr>
          <w:rFonts w:ascii="Myriad Pro" w:hAnsi="Myriad Pro"/>
          <w:b/>
        </w:rPr>
        <w:t>financial case</w:t>
      </w:r>
      <w:r>
        <w:rPr>
          <w:rFonts w:ascii="Myriad Pro" w:hAnsi="Myriad Pro"/>
        </w:rPr>
        <w:t xml:space="preserve"> section. This highlights likely funding and affordability issues and the potential balance sheet treatment of the scheme</w:t>
      </w:r>
    </w:p>
    <w:p w:rsidR="00C30247" w:rsidRDefault="00C30247" w:rsidP="00C30247">
      <w:pPr>
        <w:pStyle w:val="BodyText"/>
        <w:numPr>
          <w:ilvl w:val="0"/>
          <w:numId w:val="5"/>
        </w:numPr>
      </w:pPr>
      <w:proofErr w:type="gramStart"/>
      <w:r>
        <w:rPr>
          <w:rFonts w:ascii="Myriad Pro" w:hAnsi="Myriad Pro"/>
        </w:rPr>
        <w:t>the</w:t>
      </w:r>
      <w:proofErr w:type="gramEnd"/>
      <w:r>
        <w:rPr>
          <w:rFonts w:ascii="Myriad Pro" w:hAnsi="Myriad Pro"/>
        </w:rPr>
        <w:t xml:space="preserve"> </w:t>
      </w:r>
      <w:r>
        <w:rPr>
          <w:rFonts w:ascii="Myriad Pro" w:hAnsi="Myriad Pro"/>
          <w:b/>
        </w:rPr>
        <w:t>management</w:t>
      </w:r>
      <w:r>
        <w:rPr>
          <w:rFonts w:ascii="Myriad Pro" w:hAnsi="Myriad Pro"/>
        </w:rPr>
        <w:t xml:space="preserve"> </w:t>
      </w:r>
      <w:r>
        <w:rPr>
          <w:rFonts w:ascii="Myriad Pro" w:hAnsi="Myriad Pro"/>
          <w:b/>
        </w:rPr>
        <w:t>case</w:t>
      </w:r>
      <w:r>
        <w:rPr>
          <w:rFonts w:ascii="Myriad Pro" w:hAnsi="Myriad Pro"/>
        </w:rPr>
        <w:t xml:space="preserve"> section. This demonstrates that the scheme is achievable and can be delivered successfully in accordance with accepted best practice.</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purpose of this section is to explain and revisit how the scope of the proposed project or scheme fits within the existing business strategies of the organisation and provides a compelling case for change, in terms of the existing and future operational needs of the organisation.</w:t>
      </w:r>
    </w:p>
    <w:p w:rsidR="00C30247" w:rsidRDefault="00C30247" w:rsidP="00C30247">
      <w:pPr>
        <w:pStyle w:val="BodyText"/>
        <w:rPr>
          <w:rFonts w:ascii="Myriad Pro" w:hAnsi="Myriad Pro"/>
          <w:b/>
        </w:rPr>
      </w:pPr>
    </w:p>
    <w:p w:rsidR="00C30247" w:rsidRDefault="00C30247" w:rsidP="00C30247">
      <w:pPr>
        <w:pStyle w:val="BodyText"/>
        <w:rPr>
          <w:rFonts w:ascii="Myriad Pro" w:hAnsi="Myriad Pro"/>
        </w:rPr>
      </w:pPr>
      <w:r>
        <w:rPr>
          <w:rFonts w:ascii="Myriad Pro" w:hAnsi="Myriad Pro"/>
        </w:rPr>
        <w:t>Please refer back to the Strategic Outline Programme (SOP) noting any key changes since the production and approval of these documents.</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88" w:name="_Toc526696355"/>
      <w:bookmarkStart w:id="89" w:name="_Toc526696945"/>
      <w:bookmarkStart w:id="90" w:name="_Toc526698480"/>
      <w:bookmarkStart w:id="91" w:name="_Toc526698548"/>
      <w:bookmarkStart w:id="92" w:name="_Toc526698937"/>
      <w:bookmarkStart w:id="93" w:name="_Toc526844198"/>
      <w:bookmarkStart w:id="94" w:name="_Toc526845088"/>
      <w:bookmarkStart w:id="95" w:name="_Toc526850900"/>
      <w:bookmarkStart w:id="96" w:name="_Toc526856294"/>
      <w:bookmarkStart w:id="97" w:name="_Toc6666004"/>
      <w:bookmarkStart w:id="98" w:name="_Toc6666645"/>
      <w:bookmarkStart w:id="99" w:name="_Toc6668454"/>
      <w:bookmarkStart w:id="100" w:name="_Toc6668763"/>
      <w:bookmarkStart w:id="101" w:name="_Toc6668919"/>
      <w:bookmarkStart w:id="102" w:name="_Toc6671107"/>
      <w:bookmarkStart w:id="103" w:name="_Toc6718837"/>
      <w:bookmarkStart w:id="104" w:name="_Toc6718952"/>
      <w:r>
        <w:rPr>
          <w:rFonts w:ascii="Myriad Pro" w:hAnsi="Myriad Pro"/>
          <w:bCs/>
          <w:sz w:val="24"/>
        </w:rPr>
        <w:t>Part A: The strategic context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C30247" w:rsidRDefault="00C30247" w:rsidP="00C30247">
      <w:pPr>
        <w:pStyle w:val="BodyText"/>
        <w:rPr>
          <w:rFonts w:ascii="Myriad Pro" w:hAnsi="Myriad Pro"/>
        </w:rPr>
      </w:pPr>
    </w:p>
    <w:p w:rsidR="00C30247" w:rsidRDefault="00C30247" w:rsidP="00C30247">
      <w:pPr>
        <w:pStyle w:val="BodyText"/>
        <w:rPr>
          <w:rFonts w:ascii="Myriad Pro" w:hAnsi="Myriad Pro"/>
          <w:b/>
        </w:rPr>
      </w:pPr>
      <w:bookmarkStart w:id="105" w:name="_Toc525196991"/>
      <w:bookmarkStart w:id="106" w:name="_Toc525281320"/>
      <w:bookmarkStart w:id="107" w:name="_Toc525293364"/>
      <w:bookmarkStart w:id="108" w:name="_Toc525293824"/>
      <w:bookmarkStart w:id="109" w:name="_Toc525294067"/>
      <w:bookmarkStart w:id="110" w:name="_Toc525294379"/>
      <w:bookmarkStart w:id="111" w:name="_Toc525294782"/>
      <w:bookmarkStart w:id="112" w:name="_Toc525295228"/>
      <w:bookmarkStart w:id="113" w:name="_Toc525296107"/>
      <w:bookmarkStart w:id="114" w:name="_Toc525296168"/>
      <w:bookmarkStart w:id="115" w:name="_Toc525444739"/>
      <w:bookmarkStart w:id="116" w:name="_Toc525779484"/>
      <w:bookmarkStart w:id="117" w:name="_Toc525896793"/>
      <w:bookmarkStart w:id="118" w:name="_Toc525928029"/>
      <w:bookmarkStart w:id="119" w:name="_Toc525978153"/>
      <w:r>
        <w:rPr>
          <w:rFonts w:ascii="Myriad Pro" w:hAnsi="Myriad Pro"/>
          <w:b/>
        </w:rPr>
        <w:t>2.1 Organisational overview</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C30247" w:rsidRDefault="00C30247" w:rsidP="00C30247">
      <w:pPr>
        <w:pStyle w:val="BodyText"/>
        <w:rPr>
          <w:rFonts w:ascii="Myriad Pro" w:hAnsi="Myriad Pro"/>
          <w:b/>
        </w:rPr>
      </w:pPr>
    </w:p>
    <w:p w:rsidR="00C30247" w:rsidRDefault="00C30247" w:rsidP="00C30247">
      <w:pPr>
        <w:pStyle w:val="BodyText"/>
      </w:pPr>
      <w:r>
        <w:rPr>
          <w:rFonts w:ascii="Myriad Pro" w:hAnsi="Myriad Pro"/>
        </w:rPr>
        <w:t>Please provide an updated overview of the organisation(s) making the case for investment in the scheme, with particular reference to purpose, structure, and operational environment.</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rPr>
      </w:pPr>
      <w:r>
        <w:rPr>
          <w:rFonts w:ascii="Myriad Pro" w:hAnsi="Myriad Pro"/>
          <w:b/>
        </w:rPr>
        <w:lastRenderedPageBreak/>
        <w:t xml:space="preserve">2.2 Business strategies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Please reference the business strategy for the organisation(s) and any related national, regional or local strategies.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Other projects within the SOP should also be referenced.</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rPr>
      </w:pPr>
      <w:bookmarkStart w:id="120" w:name="_Toc525448509"/>
      <w:bookmarkStart w:id="121" w:name="_Toc526674914"/>
      <w:bookmarkStart w:id="122" w:name="_Toc526694783"/>
      <w:bookmarkStart w:id="123" w:name="_Toc526696356"/>
      <w:bookmarkStart w:id="124" w:name="_Toc526696946"/>
      <w:bookmarkStart w:id="125" w:name="_Toc526698481"/>
      <w:bookmarkStart w:id="126" w:name="_Toc526698549"/>
      <w:bookmarkStart w:id="127" w:name="_Toc526698938"/>
      <w:bookmarkStart w:id="128" w:name="_Toc526844199"/>
      <w:bookmarkStart w:id="129" w:name="_Toc526845089"/>
      <w:bookmarkStart w:id="130" w:name="_Toc526850901"/>
      <w:bookmarkStart w:id="131" w:name="_Toc526856295"/>
      <w:r>
        <w:rPr>
          <w:rFonts w:ascii="Myriad Pro" w:hAnsi="Myriad Pro"/>
          <w:b/>
        </w:rPr>
        <w:t>2.3. Other organisational strategies</w:t>
      </w:r>
    </w:p>
    <w:p w:rsidR="00C30247" w:rsidRDefault="00C30247" w:rsidP="00C30247">
      <w:pPr>
        <w:pStyle w:val="BodyText"/>
        <w:rPr>
          <w:rFonts w:ascii="Myriad Pro" w:hAnsi="Myriad Pro"/>
          <w:b/>
        </w:rPr>
      </w:pPr>
    </w:p>
    <w:p w:rsidR="00C30247" w:rsidRDefault="00C30247" w:rsidP="00C30247">
      <w:pPr>
        <w:pStyle w:val="BodyText"/>
        <w:rPr>
          <w:rFonts w:ascii="Myriad Pro" w:hAnsi="Myriad Pro"/>
        </w:rPr>
      </w:pPr>
      <w:r>
        <w:rPr>
          <w:rFonts w:ascii="Myriad Pro" w:hAnsi="Myriad Pro"/>
        </w:rPr>
        <w:t>Please provide an update on any other related organisational strategies</w:t>
      </w:r>
      <w:bookmarkEnd w:id="120"/>
      <w:bookmarkEnd w:id="121"/>
      <w:bookmarkEnd w:id="122"/>
      <w:bookmarkEnd w:id="123"/>
      <w:bookmarkEnd w:id="124"/>
      <w:bookmarkEnd w:id="125"/>
      <w:bookmarkEnd w:id="126"/>
      <w:bookmarkEnd w:id="127"/>
      <w:bookmarkEnd w:id="128"/>
      <w:bookmarkEnd w:id="129"/>
      <w:bookmarkEnd w:id="130"/>
      <w:bookmarkEnd w:id="131"/>
      <w:r>
        <w:rPr>
          <w:rFonts w:ascii="Myriad Pro" w:hAnsi="Myriad Pro"/>
        </w:rPr>
        <w:t>, as appropriate.</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132" w:name="_Toc525197003"/>
      <w:bookmarkStart w:id="133" w:name="_Toc525294068"/>
      <w:bookmarkStart w:id="134" w:name="_Toc525294380"/>
      <w:bookmarkStart w:id="135" w:name="_Toc525294783"/>
      <w:bookmarkStart w:id="136" w:name="_Toc525295229"/>
      <w:bookmarkStart w:id="137" w:name="_Toc525296108"/>
      <w:bookmarkStart w:id="138" w:name="_Toc525296169"/>
      <w:bookmarkStart w:id="139" w:name="_Toc525444740"/>
      <w:bookmarkStart w:id="140" w:name="_Toc525779485"/>
      <w:bookmarkStart w:id="141" w:name="_Toc525896794"/>
      <w:bookmarkStart w:id="142" w:name="_Toc525928030"/>
      <w:bookmarkStart w:id="143" w:name="_Toc525978154"/>
      <w:bookmarkStart w:id="144" w:name="_Toc526129157"/>
      <w:bookmarkStart w:id="145" w:name="_Toc526129396"/>
      <w:bookmarkStart w:id="146" w:name="_Toc526129471"/>
      <w:bookmarkStart w:id="147" w:name="_Toc526674928"/>
      <w:bookmarkStart w:id="148" w:name="_Toc526694797"/>
      <w:bookmarkStart w:id="149" w:name="_Toc526696360"/>
      <w:bookmarkStart w:id="150" w:name="_Toc526696950"/>
      <w:bookmarkStart w:id="151" w:name="_Toc526698484"/>
      <w:bookmarkStart w:id="152" w:name="_Toc526698552"/>
      <w:bookmarkStart w:id="153" w:name="_Toc526698941"/>
      <w:bookmarkStart w:id="154" w:name="_Toc526844202"/>
      <w:bookmarkStart w:id="155" w:name="_Toc526845092"/>
      <w:bookmarkStart w:id="156" w:name="_Toc526850904"/>
      <w:bookmarkStart w:id="157" w:name="_Toc526856298"/>
      <w:bookmarkStart w:id="158" w:name="_Toc6666647"/>
      <w:bookmarkStart w:id="159" w:name="_Toc6668456"/>
      <w:bookmarkStart w:id="160" w:name="_Toc6668765"/>
      <w:bookmarkStart w:id="161" w:name="_Toc6668921"/>
      <w:bookmarkStart w:id="162" w:name="_Toc6671109"/>
      <w:bookmarkStart w:id="163" w:name="_Toc6718839"/>
      <w:bookmarkStart w:id="164" w:name="_Toc6718954"/>
      <w:r>
        <w:rPr>
          <w:rFonts w:ascii="Myriad Pro" w:hAnsi="Myriad Pro"/>
          <w:bCs/>
          <w:sz w:val="24"/>
        </w:rPr>
        <w:t>Part B: The case for change</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165" w:name="_Toc525294069"/>
      <w:bookmarkStart w:id="166" w:name="_Toc525294381"/>
      <w:bookmarkStart w:id="167" w:name="_Toc525294784"/>
      <w:bookmarkStart w:id="168" w:name="_Toc525295230"/>
      <w:bookmarkStart w:id="169" w:name="_Toc525296109"/>
      <w:bookmarkStart w:id="170" w:name="_Toc525296170"/>
      <w:bookmarkStart w:id="171" w:name="_Toc525444741"/>
      <w:bookmarkStart w:id="172" w:name="_Toc525779486"/>
      <w:bookmarkStart w:id="173" w:name="_Toc525896795"/>
      <w:bookmarkStart w:id="174" w:name="_Toc525928031"/>
      <w:bookmarkStart w:id="175" w:name="_Toc525978155"/>
      <w:bookmarkStart w:id="176" w:name="_Toc526129158"/>
      <w:bookmarkStart w:id="177" w:name="_Toc526129397"/>
      <w:bookmarkStart w:id="178" w:name="_Toc526129472"/>
      <w:bookmarkStart w:id="179" w:name="_Toc526674929"/>
      <w:bookmarkStart w:id="180" w:name="_Toc526694798"/>
      <w:bookmarkStart w:id="181" w:name="_Toc526696361"/>
      <w:bookmarkStart w:id="182" w:name="_Toc526696951"/>
      <w:bookmarkStart w:id="183" w:name="_Toc526698485"/>
      <w:bookmarkStart w:id="184" w:name="_Toc526698553"/>
      <w:bookmarkStart w:id="185" w:name="_Toc526698942"/>
      <w:bookmarkStart w:id="186" w:name="_Toc526844203"/>
      <w:bookmarkStart w:id="187" w:name="_Toc526845093"/>
      <w:bookmarkStart w:id="188" w:name="_Toc526850905"/>
      <w:bookmarkStart w:id="189" w:name="_Toc526856299"/>
      <w:bookmarkStart w:id="190" w:name="_Toc6666011"/>
      <w:bookmarkStart w:id="191" w:name="_Toc6666648"/>
      <w:bookmarkStart w:id="192" w:name="_Toc6668457"/>
      <w:bookmarkStart w:id="193" w:name="_Toc6668766"/>
      <w:bookmarkStart w:id="194" w:name="_Toc6668922"/>
      <w:bookmarkStart w:id="195" w:name="_Toc6671110"/>
      <w:bookmarkStart w:id="196" w:name="_Toc6718840"/>
      <w:bookmarkStart w:id="197" w:name="_Toc6718955"/>
      <w:r>
        <w:rPr>
          <w:rFonts w:ascii="Myriad Pro" w:hAnsi="Myriad Pro"/>
          <w:bCs/>
          <w:sz w:val="24"/>
        </w:rPr>
        <w:t>2.4 Investment objectives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investment objectives for this project are as follows:</w:t>
      </w:r>
    </w:p>
    <w:p w:rsidR="00C30247" w:rsidRDefault="00C30247" w:rsidP="00C30247">
      <w:pPr>
        <w:pStyle w:val="BodyText"/>
        <w:tabs>
          <w:tab w:val="left" w:pos="720"/>
        </w:tabs>
        <w:rPr>
          <w:rFonts w:ascii="Myriad Pro" w:hAnsi="Myriad Pro"/>
        </w:rPr>
      </w:pPr>
    </w:p>
    <w:p w:rsidR="00C30247" w:rsidRDefault="00C30247" w:rsidP="00C30247">
      <w:pPr>
        <w:pStyle w:val="BodyText"/>
        <w:numPr>
          <w:ilvl w:val="0"/>
          <w:numId w:val="6"/>
        </w:numPr>
        <w:rPr>
          <w:rFonts w:ascii="Myriad Pro" w:hAnsi="Myriad Pro"/>
        </w:rPr>
      </w:pPr>
      <w:proofErr w:type="gramStart"/>
      <w:r>
        <w:rPr>
          <w:rFonts w:ascii="Myriad Pro" w:hAnsi="Myriad Pro"/>
        </w:rPr>
        <w:t>investment</w:t>
      </w:r>
      <w:proofErr w:type="gramEnd"/>
      <w:r>
        <w:rPr>
          <w:rFonts w:ascii="Myriad Pro" w:hAnsi="Myriad Pro"/>
        </w:rPr>
        <w:t xml:space="preserve"> objective 1: ……</w:t>
      </w:r>
    </w:p>
    <w:p w:rsidR="00C30247" w:rsidRDefault="00C30247" w:rsidP="00C30247">
      <w:pPr>
        <w:pStyle w:val="BodyText"/>
        <w:numPr>
          <w:ilvl w:val="0"/>
          <w:numId w:val="6"/>
        </w:numPr>
        <w:rPr>
          <w:rFonts w:ascii="Myriad Pro" w:hAnsi="Myriad Pro"/>
        </w:rPr>
      </w:pPr>
      <w:proofErr w:type="gramStart"/>
      <w:r>
        <w:rPr>
          <w:rFonts w:ascii="Myriad Pro" w:hAnsi="Myriad Pro"/>
        </w:rPr>
        <w:t>investment</w:t>
      </w:r>
      <w:proofErr w:type="gramEnd"/>
      <w:r>
        <w:rPr>
          <w:rFonts w:ascii="Myriad Pro" w:hAnsi="Myriad Pro"/>
        </w:rPr>
        <w:t xml:space="preserve"> objective 2: ……</w:t>
      </w:r>
    </w:p>
    <w:p w:rsidR="00C30247" w:rsidRDefault="00C30247" w:rsidP="00C30247">
      <w:pPr>
        <w:pStyle w:val="BodyText"/>
        <w:numPr>
          <w:ilvl w:val="0"/>
          <w:numId w:val="6"/>
        </w:numPr>
        <w:rPr>
          <w:rFonts w:ascii="Myriad Pro" w:hAnsi="Myriad Pro"/>
        </w:rPr>
      </w:pPr>
      <w:proofErr w:type="gramStart"/>
      <w:r>
        <w:rPr>
          <w:rFonts w:ascii="Myriad Pro" w:hAnsi="Myriad Pro"/>
        </w:rPr>
        <w:t>investment</w:t>
      </w:r>
      <w:proofErr w:type="gramEnd"/>
      <w:r>
        <w:rPr>
          <w:rFonts w:ascii="Myriad Pro" w:hAnsi="Myriad Pro"/>
        </w:rPr>
        <w:t xml:space="preserve"> objective 3: ……</w:t>
      </w:r>
    </w:p>
    <w:p w:rsidR="00C30247" w:rsidRDefault="00C30247" w:rsidP="00C30247">
      <w:pPr>
        <w:pStyle w:val="BodyText"/>
        <w:numPr>
          <w:ilvl w:val="0"/>
          <w:numId w:val="6"/>
        </w:numPr>
        <w:rPr>
          <w:rFonts w:ascii="Myriad Pro" w:hAnsi="Myriad Pro"/>
        </w:rPr>
      </w:pPr>
      <w:proofErr w:type="gramStart"/>
      <w:r>
        <w:rPr>
          <w:rFonts w:ascii="Myriad Pro" w:hAnsi="Myriad Pro"/>
        </w:rPr>
        <w:t>investment</w:t>
      </w:r>
      <w:proofErr w:type="gramEnd"/>
      <w:r>
        <w:rPr>
          <w:rFonts w:ascii="Myriad Pro" w:hAnsi="Myriad Pro"/>
        </w:rPr>
        <w:t xml:space="preserve"> objective 4: ……</w:t>
      </w:r>
    </w:p>
    <w:p w:rsidR="00C30247" w:rsidRDefault="00C30247" w:rsidP="00C30247">
      <w:pPr>
        <w:pStyle w:val="BodyText"/>
        <w:numPr>
          <w:ilvl w:val="0"/>
          <w:numId w:val="6"/>
        </w:numPr>
        <w:rPr>
          <w:rFonts w:ascii="Myriad Pro" w:hAnsi="Myriad Pro"/>
        </w:rPr>
      </w:pPr>
      <w:proofErr w:type="gramStart"/>
      <w:r>
        <w:rPr>
          <w:rFonts w:ascii="Myriad Pro" w:hAnsi="Myriad Pro"/>
        </w:rPr>
        <w:t>investment</w:t>
      </w:r>
      <w:proofErr w:type="gramEnd"/>
      <w:r>
        <w:rPr>
          <w:rFonts w:ascii="Myriad Pro" w:hAnsi="Myriad Pro"/>
        </w:rPr>
        <w:t xml:space="preserve"> objective 5: ……</w:t>
      </w:r>
    </w:p>
    <w:p w:rsidR="00C30247" w:rsidRDefault="00C30247" w:rsidP="00C30247">
      <w:pPr>
        <w:pStyle w:val="BodyText"/>
        <w:rPr>
          <w:rFonts w:ascii="Myriad Pro" w:hAnsi="Myriad Pro"/>
        </w:rPr>
      </w:pPr>
    </w:p>
    <w:p w:rsidR="00C30247" w:rsidRDefault="00C30247" w:rsidP="00C30247">
      <w:pPr>
        <w:pStyle w:val="BodyText"/>
        <w:shd w:val="clear" w:color="auto" w:fill="E6E6E6"/>
      </w:pPr>
      <w:r>
        <w:rPr>
          <w:rFonts w:ascii="Myriad Pro" w:hAnsi="Myriad Pro"/>
        </w:rPr>
        <w:t xml:space="preserve">Note: these are </w:t>
      </w:r>
      <w:r>
        <w:rPr>
          <w:rFonts w:ascii="Myriad Pro" w:hAnsi="Myriad Pro"/>
          <w:b/>
        </w:rPr>
        <w:t>crucial</w:t>
      </w:r>
      <w:r>
        <w:rPr>
          <w:rFonts w:ascii="Myriad Pro" w:hAnsi="Myriad Pro"/>
        </w:rPr>
        <w:t xml:space="preserve"> to making a compelling case for investment.</w:t>
      </w:r>
    </w:p>
    <w:p w:rsidR="00C30247" w:rsidRDefault="00C30247" w:rsidP="00C30247">
      <w:pPr>
        <w:pStyle w:val="BodyText"/>
        <w:shd w:val="clear" w:color="auto" w:fill="E6E6E6"/>
      </w:pPr>
      <w:r>
        <w:rPr>
          <w:rFonts w:ascii="Myriad Pro" w:hAnsi="Myriad Pro"/>
        </w:rPr>
        <w:t xml:space="preserve">Please note how these were derived with the involvement of stakeholders and customers for the proposed scheme. They </w:t>
      </w:r>
      <w:r>
        <w:rPr>
          <w:rFonts w:ascii="Myriad Pro" w:hAnsi="Myriad Pro"/>
          <w:b/>
        </w:rPr>
        <w:t>must</w:t>
      </w:r>
      <w:r>
        <w:rPr>
          <w:rFonts w:ascii="Myriad Pro" w:hAnsi="Myriad Pro"/>
        </w:rPr>
        <w:t xml:space="preserve"> be SMART – specific, measurable, achievable, relevant, and time constrained. In particular, consideration should be given to investment objectives which will reduce cost (economy); improve throughput (efficiency) and improve quality (effectiveness); and the need for replacement services.</w:t>
      </w:r>
    </w:p>
    <w:p w:rsidR="00C30247" w:rsidRDefault="00C30247" w:rsidP="00C30247">
      <w:pPr>
        <w:pStyle w:val="BodyText"/>
        <w:shd w:val="clear" w:color="auto" w:fill="E6E6E6"/>
        <w:rPr>
          <w:rFonts w:ascii="Myriad Pro" w:hAnsi="Myriad Pro"/>
        </w:rPr>
      </w:pPr>
      <w:r>
        <w:rPr>
          <w:rFonts w:ascii="Myriad Pro" w:hAnsi="Myriad Pro"/>
        </w:rPr>
        <w:t>There is no restriction on the number of investment objectives for a scheme, but a maximum of 5 is suggested in order to make the case manageable.</w:t>
      </w:r>
    </w:p>
    <w:p w:rsidR="00C30247" w:rsidRDefault="00C30247" w:rsidP="00C30247">
      <w:pPr>
        <w:pStyle w:val="Heading3"/>
        <w:rPr>
          <w:rFonts w:ascii="Myriad Pro" w:hAnsi="Myriad Pro"/>
          <w:b w:val="0"/>
          <w:sz w:val="24"/>
        </w:rPr>
      </w:pPr>
      <w:bookmarkStart w:id="198" w:name="_Toc525294070"/>
      <w:bookmarkStart w:id="199" w:name="_Toc525294382"/>
      <w:bookmarkStart w:id="200" w:name="_Toc525294785"/>
      <w:bookmarkStart w:id="201" w:name="_Toc525295231"/>
      <w:bookmarkStart w:id="202" w:name="_Toc525296110"/>
      <w:bookmarkStart w:id="203" w:name="_Toc525296171"/>
      <w:bookmarkStart w:id="204" w:name="_Toc525444742"/>
      <w:bookmarkStart w:id="205" w:name="_Toc525779487"/>
      <w:bookmarkStart w:id="206" w:name="_Toc525896796"/>
      <w:bookmarkStart w:id="207" w:name="_Toc525928032"/>
      <w:bookmarkStart w:id="208" w:name="_Toc525978156"/>
      <w:bookmarkStart w:id="209" w:name="_Toc526129159"/>
      <w:bookmarkStart w:id="210" w:name="_Toc526129398"/>
      <w:bookmarkStart w:id="211" w:name="_Toc526129473"/>
      <w:bookmarkStart w:id="212" w:name="_Toc526674930"/>
      <w:bookmarkStart w:id="213" w:name="_Toc526694799"/>
      <w:bookmarkStart w:id="214" w:name="_Toc526696362"/>
      <w:bookmarkStart w:id="215" w:name="_Toc526696952"/>
      <w:bookmarkStart w:id="216" w:name="_Toc526698486"/>
      <w:bookmarkStart w:id="217" w:name="_Toc526698554"/>
      <w:bookmarkStart w:id="218" w:name="_Toc526698943"/>
      <w:bookmarkStart w:id="219" w:name="_Toc526844204"/>
      <w:bookmarkStart w:id="220" w:name="_Toc526845094"/>
      <w:bookmarkStart w:id="221" w:name="_Toc526850906"/>
      <w:bookmarkStart w:id="222" w:name="_Toc526856300"/>
      <w:bookmarkStart w:id="223" w:name="_Toc6666012"/>
      <w:bookmarkStart w:id="224" w:name="_Toc6666649"/>
      <w:bookmarkStart w:id="225" w:name="_Toc6668458"/>
      <w:bookmarkStart w:id="226" w:name="_Toc6668767"/>
      <w:bookmarkStart w:id="227" w:name="_Toc6668923"/>
      <w:bookmarkStart w:id="228" w:name="_Toc6671111"/>
      <w:bookmarkStart w:id="229" w:name="_Toc6718841"/>
      <w:bookmarkStart w:id="230" w:name="_Toc6718956"/>
    </w:p>
    <w:p w:rsidR="00C30247" w:rsidRDefault="00C30247" w:rsidP="00C30247">
      <w:pPr>
        <w:pStyle w:val="Heading3"/>
        <w:rPr>
          <w:rFonts w:ascii="Myriad Pro" w:hAnsi="Myriad Pro"/>
          <w:bCs/>
          <w:sz w:val="24"/>
        </w:rPr>
      </w:pPr>
      <w:r>
        <w:rPr>
          <w:rFonts w:ascii="Myriad Pro" w:hAnsi="Myriad Pro"/>
          <w:bCs/>
          <w:sz w:val="24"/>
        </w:rPr>
        <w:t>2.5 Existing arrangements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section describes the existing situation with regard to the investment – the status quo.</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lastRenderedPageBreak/>
        <w:t>The existing arrangements are as follows: ……</w:t>
      </w:r>
    </w:p>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Note: If applicable – for example, in the case of a replacement service – details of existing costs can be included here</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Table 1: existing costs </w:t>
      </w:r>
    </w:p>
    <w:p w:rsidR="00C30247" w:rsidRDefault="00C30247" w:rsidP="00C30247">
      <w:pPr>
        <w:pStyle w:val="BodyText"/>
        <w:rPr>
          <w:rFonts w:ascii="Myriad Pro" w:hAnsi="Myriad Pro"/>
        </w:rPr>
      </w:pPr>
    </w:p>
    <w:tbl>
      <w:tblPr>
        <w:tblW w:w="8522" w:type="dxa"/>
        <w:tblLayout w:type="fixed"/>
        <w:tblCellMar>
          <w:left w:w="10" w:type="dxa"/>
          <w:right w:w="10" w:type="dxa"/>
        </w:tblCellMar>
        <w:tblLook w:val="04A0" w:firstRow="1" w:lastRow="0" w:firstColumn="1" w:lastColumn="0" w:noHBand="0" w:noVBand="1"/>
      </w:tblPr>
      <w:tblGrid>
        <w:gridCol w:w="1551"/>
        <w:gridCol w:w="1480"/>
        <w:gridCol w:w="1417"/>
        <w:gridCol w:w="1358"/>
        <w:gridCol w:w="1358"/>
        <w:gridCol w:w="1358"/>
      </w:tblGrid>
      <w:tr w:rsidR="00C30247"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Existing costs (£)</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Service stream</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Service stream</w:t>
            </w: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Service stream</w:t>
            </w: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Service stream</w:t>
            </w: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Total</w:t>
            </w:r>
          </w:p>
        </w:tc>
      </w:tr>
      <w:tr w:rsidR="00C30247"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Current</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Capital</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r w:rsidR="00C30247"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Duration of contract</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rPr>
            </w:pPr>
          </w:p>
        </w:tc>
      </w:tr>
    </w:tbl>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231" w:name="_Toc525294071"/>
      <w:bookmarkStart w:id="232" w:name="_Toc525294383"/>
      <w:bookmarkStart w:id="233" w:name="_Toc525294786"/>
      <w:bookmarkStart w:id="234" w:name="_Toc525295232"/>
      <w:bookmarkStart w:id="235" w:name="_Toc525296111"/>
      <w:bookmarkStart w:id="236" w:name="_Toc525296172"/>
      <w:bookmarkStart w:id="237" w:name="_Toc525444743"/>
      <w:bookmarkStart w:id="238" w:name="_Toc525779488"/>
      <w:bookmarkStart w:id="239" w:name="_Toc525896797"/>
      <w:bookmarkStart w:id="240" w:name="_Toc525928033"/>
      <w:bookmarkStart w:id="241" w:name="_Toc525978157"/>
      <w:bookmarkStart w:id="242" w:name="_Toc526129160"/>
      <w:bookmarkStart w:id="243" w:name="_Toc526129399"/>
      <w:bookmarkStart w:id="244" w:name="_Toc526129474"/>
      <w:bookmarkStart w:id="245" w:name="_Toc526674931"/>
      <w:bookmarkStart w:id="246" w:name="_Toc526694800"/>
      <w:bookmarkStart w:id="247" w:name="_Toc526696363"/>
      <w:bookmarkStart w:id="248" w:name="_Toc526696953"/>
      <w:bookmarkStart w:id="249" w:name="_Toc526698487"/>
      <w:bookmarkStart w:id="250" w:name="_Toc526698555"/>
      <w:bookmarkStart w:id="251" w:name="_Toc526698944"/>
      <w:bookmarkStart w:id="252" w:name="_Toc526844205"/>
      <w:bookmarkStart w:id="253" w:name="_Toc526845095"/>
      <w:bookmarkStart w:id="254" w:name="_Toc526850907"/>
      <w:bookmarkStart w:id="255" w:name="_Toc526856301"/>
      <w:bookmarkStart w:id="256" w:name="_Toc6666013"/>
      <w:bookmarkStart w:id="257" w:name="_Toc6666650"/>
      <w:bookmarkStart w:id="258" w:name="_Toc6668459"/>
      <w:bookmarkStart w:id="259" w:name="_Toc6668768"/>
      <w:bookmarkStart w:id="260" w:name="_Toc6668924"/>
      <w:bookmarkStart w:id="261" w:name="_Toc6671112"/>
      <w:bookmarkStart w:id="262" w:name="_Toc6718842"/>
      <w:bookmarkStart w:id="263" w:name="_Toc6718957"/>
      <w:r>
        <w:rPr>
          <w:rFonts w:ascii="Myriad Pro" w:hAnsi="Myriad Pro"/>
          <w:bCs/>
          <w:sz w:val="24"/>
        </w:rPr>
        <w:t>2.6 Business needs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C30247" w:rsidRDefault="00C30247" w:rsidP="00C30247">
      <w:pPr>
        <w:pStyle w:val="TOC1"/>
        <w:spacing w:before="0"/>
        <w:rPr>
          <w:rFonts w:ascii="Myriad Pro" w:hAnsi="Myriad Pro"/>
        </w:rPr>
      </w:pPr>
    </w:p>
    <w:p w:rsidR="00C30247" w:rsidRDefault="00C30247" w:rsidP="00C30247">
      <w:pPr>
        <w:pStyle w:val="BodyText"/>
        <w:rPr>
          <w:rFonts w:ascii="Myriad Pro" w:hAnsi="Myriad Pro"/>
        </w:rPr>
      </w:pPr>
      <w:r>
        <w:rPr>
          <w:rFonts w:ascii="Myriad Pro" w:hAnsi="Myriad Pro"/>
        </w:rPr>
        <w:t>This section provides a detailed account of the problems, difficulties and service gaps associated with the existing arrangements in relation to future needs.</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264" w:name="_Toc525294072"/>
      <w:bookmarkStart w:id="265" w:name="_Toc525294384"/>
      <w:bookmarkStart w:id="266" w:name="_Toc525294787"/>
      <w:bookmarkStart w:id="267" w:name="_Toc525295233"/>
      <w:bookmarkStart w:id="268" w:name="_Toc525296112"/>
      <w:bookmarkStart w:id="269" w:name="_Toc525296173"/>
      <w:bookmarkStart w:id="270" w:name="_Toc525444744"/>
      <w:bookmarkStart w:id="271" w:name="_Toc525779489"/>
      <w:bookmarkStart w:id="272" w:name="_Toc525896798"/>
      <w:bookmarkStart w:id="273" w:name="_Toc525928034"/>
      <w:bookmarkStart w:id="274" w:name="_Toc525978158"/>
      <w:bookmarkStart w:id="275" w:name="_Toc526129161"/>
      <w:bookmarkStart w:id="276" w:name="_Toc526129400"/>
      <w:bookmarkStart w:id="277" w:name="_Toc526129475"/>
      <w:bookmarkStart w:id="278" w:name="_Toc526674932"/>
      <w:bookmarkStart w:id="279" w:name="_Toc526694801"/>
      <w:bookmarkStart w:id="280" w:name="_Toc526696364"/>
      <w:bookmarkStart w:id="281" w:name="_Toc526696954"/>
      <w:bookmarkStart w:id="282" w:name="_Toc526698488"/>
      <w:bookmarkStart w:id="283" w:name="_Toc526698556"/>
      <w:bookmarkStart w:id="284" w:name="_Toc526698945"/>
      <w:bookmarkStart w:id="285" w:name="_Toc526844206"/>
      <w:bookmarkStart w:id="286" w:name="_Toc526845096"/>
      <w:bookmarkStart w:id="287" w:name="_Toc526850908"/>
      <w:bookmarkStart w:id="288" w:name="_Toc526856302"/>
      <w:bookmarkStart w:id="289" w:name="_Toc6666019"/>
      <w:bookmarkStart w:id="290" w:name="_Toc6666652"/>
      <w:bookmarkStart w:id="291" w:name="_Toc6668461"/>
      <w:bookmarkStart w:id="292" w:name="_Toc6668770"/>
      <w:bookmarkStart w:id="293" w:name="_Toc6668926"/>
      <w:bookmarkStart w:id="294" w:name="_Toc6671114"/>
      <w:bookmarkStart w:id="295" w:name="_Toc6718844"/>
      <w:bookmarkStart w:id="296" w:name="_Toc6718959"/>
      <w:r>
        <w:rPr>
          <w:rFonts w:ascii="Myriad Pro" w:hAnsi="Myriad Pro"/>
          <w:bCs/>
          <w:sz w:val="24"/>
        </w:rPr>
        <w:t>2.7 Potential business scope</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Fonts w:ascii="Myriad Pro" w:hAnsi="Myriad Pro"/>
          <w:bCs/>
          <w:sz w:val="24"/>
        </w:rPr>
        <w:t xml:space="preserve"> and key service requirements</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This section describes the potential business scope and key service requirements for the project in relation to the above business needs.</w:t>
      </w:r>
    </w:p>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Note: it may be helpful to consider the potential business scope and key service requirements assessed against a continuum of need ranging from:</w:t>
      </w:r>
    </w:p>
    <w:p w:rsidR="00C30247" w:rsidRDefault="00C30247" w:rsidP="00C30247">
      <w:pPr>
        <w:pStyle w:val="BodyText"/>
        <w:numPr>
          <w:ilvl w:val="0"/>
          <w:numId w:val="7"/>
        </w:numPr>
        <w:shd w:val="clear" w:color="auto" w:fill="E6E6E6"/>
        <w:rPr>
          <w:rFonts w:ascii="Myriad Pro" w:hAnsi="Myriad Pro"/>
        </w:rPr>
      </w:pPr>
      <w:r>
        <w:rPr>
          <w:rFonts w:ascii="Myriad Pro" w:hAnsi="Myriad Pro"/>
        </w:rPr>
        <w:t>a minimum scope – essential or core requirements/outcomes</w:t>
      </w:r>
    </w:p>
    <w:p w:rsidR="00C30247" w:rsidRDefault="00C30247" w:rsidP="00C30247">
      <w:pPr>
        <w:pStyle w:val="BodyText"/>
        <w:numPr>
          <w:ilvl w:val="0"/>
          <w:numId w:val="8"/>
        </w:numPr>
        <w:shd w:val="clear" w:color="auto" w:fill="E6E6E6"/>
        <w:rPr>
          <w:rFonts w:ascii="Myriad Pro" w:hAnsi="Myriad Pro"/>
        </w:rPr>
      </w:pPr>
      <w:r>
        <w:rPr>
          <w:rFonts w:ascii="Myriad Pro" w:hAnsi="Myriad Pro"/>
        </w:rPr>
        <w:t>an intermediate scope – essential and desirable requirements/outcomes</w:t>
      </w:r>
    </w:p>
    <w:p w:rsidR="00C30247" w:rsidRDefault="00C30247" w:rsidP="00C30247">
      <w:pPr>
        <w:pStyle w:val="BodyText"/>
        <w:numPr>
          <w:ilvl w:val="0"/>
          <w:numId w:val="8"/>
        </w:numPr>
        <w:shd w:val="clear" w:color="auto" w:fill="E6E6E6"/>
        <w:rPr>
          <w:rFonts w:ascii="Myriad Pro" w:hAnsi="Myriad Pro"/>
        </w:rPr>
      </w:pPr>
      <w:proofErr w:type="gramStart"/>
      <w:r>
        <w:rPr>
          <w:rFonts w:ascii="Myriad Pro" w:hAnsi="Myriad Pro"/>
        </w:rPr>
        <w:t>a</w:t>
      </w:r>
      <w:proofErr w:type="gramEnd"/>
      <w:r>
        <w:rPr>
          <w:rFonts w:ascii="Myriad Pro" w:hAnsi="Myriad Pro"/>
        </w:rPr>
        <w:t xml:space="preserve"> maximum scope – essential, desirable and optional requirements/outcomes.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options within these ranges are considered within the economic case.</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Table 2: business scope and key service requirements</w:t>
      </w:r>
    </w:p>
    <w:p w:rsidR="00C30247" w:rsidRDefault="00C30247" w:rsidP="00C30247">
      <w:pPr>
        <w:pStyle w:val="BodyText"/>
        <w:rPr>
          <w:rFonts w:ascii="Myriad Pro" w:hAnsi="Myriad Pro"/>
        </w:rPr>
      </w:pPr>
    </w:p>
    <w:tbl>
      <w:tblPr>
        <w:tblW w:w="9180" w:type="dxa"/>
        <w:tblLayout w:type="fixed"/>
        <w:tblCellMar>
          <w:left w:w="10" w:type="dxa"/>
          <w:right w:w="10" w:type="dxa"/>
        </w:tblCellMar>
        <w:tblLook w:val="04A0" w:firstRow="1" w:lastRow="0" w:firstColumn="1" w:lastColumn="0" w:noHBand="0" w:noVBand="1"/>
      </w:tblPr>
      <w:tblGrid>
        <w:gridCol w:w="2093"/>
        <w:gridCol w:w="2126"/>
        <w:gridCol w:w="2126"/>
        <w:gridCol w:w="2835"/>
      </w:tblGrid>
      <w:tr w:rsidR="00C30247" w:rsidTr="005D3105">
        <w:tblPrEx>
          <w:tblCellMar>
            <w:top w:w="0" w:type="dxa"/>
            <w:bottom w:w="0" w:type="dxa"/>
          </w:tblCellMar>
        </w:tblPrEx>
        <w:trPr>
          <w:tblHeader/>
        </w:trPr>
        <w:tc>
          <w:tcPr>
            <w:tcW w:w="20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Minimum</w:t>
            </w:r>
          </w:p>
        </w:tc>
        <w:tc>
          <w:tcPr>
            <w:tcW w:w="21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Intermediate</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Maximum</w:t>
            </w:r>
          </w:p>
        </w:tc>
      </w:tr>
      <w:tr w:rsidR="00C30247" w:rsidTr="005D3105">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Potential business scope </w:t>
            </w:r>
          </w:p>
        </w:tc>
        <w:tc>
          <w:tcPr>
            <w:tcW w:w="21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i/>
              </w:rPr>
            </w:pP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i/>
              </w:rPr>
            </w:pPr>
          </w:p>
        </w:tc>
      </w:tr>
      <w:tr w:rsidR="00C30247" w:rsidTr="005D3105">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Key service requirements</w:t>
            </w:r>
          </w:p>
        </w:tc>
        <w:tc>
          <w:tcPr>
            <w:tcW w:w="21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i/>
              </w:rPr>
            </w:pP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i/>
              </w:rPr>
            </w:pPr>
          </w:p>
        </w:tc>
      </w:tr>
    </w:tbl>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297" w:name="_Toc525294385"/>
      <w:bookmarkStart w:id="298" w:name="_Toc525294788"/>
      <w:bookmarkStart w:id="299" w:name="_Toc525295234"/>
      <w:bookmarkStart w:id="300" w:name="_Toc525296113"/>
      <w:bookmarkStart w:id="301" w:name="_Toc525296174"/>
      <w:bookmarkStart w:id="302" w:name="_Toc525444745"/>
      <w:bookmarkStart w:id="303" w:name="_Toc525779490"/>
      <w:bookmarkStart w:id="304" w:name="_Toc525896799"/>
      <w:bookmarkStart w:id="305" w:name="_Toc525928035"/>
      <w:bookmarkStart w:id="306" w:name="_Toc525978159"/>
      <w:bookmarkStart w:id="307" w:name="_Toc526129162"/>
      <w:bookmarkStart w:id="308" w:name="_Toc526129401"/>
      <w:bookmarkStart w:id="309" w:name="_Toc526129476"/>
      <w:bookmarkStart w:id="310" w:name="_Toc526674933"/>
      <w:bookmarkStart w:id="311" w:name="_Toc526694802"/>
      <w:bookmarkStart w:id="312" w:name="_Toc526696365"/>
      <w:bookmarkStart w:id="313" w:name="_Toc526696955"/>
      <w:bookmarkStart w:id="314" w:name="_Toc526698489"/>
      <w:bookmarkStart w:id="315" w:name="_Toc526698557"/>
      <w:bookmarkStart w:id="316" w:name="_Toc526698946"/>
      <w:bookmarkStart w:id="317" w:name="_Toc526844207"/>
      <w:bookmarkStart w:id="318" w:name="_Toc526845097"/>
      <w:bookmarkStart w:id="319" w:name="_Toc526850909"/>
      <w:bookmarkStart w:id="320" w:name="_Toc526856303"/>
      <w:bookmarkStart w:id="321" w:name="_Toc6666020"/>
      <w:bookmarkStart w:id="322" w:name="_Toc6666653"/>
      <w:bookmarkStart w:id="323" w:name="_Toc6668462"/>
      <w:bookmarkStart w:id="324" w:name="_Toc6668771"/>
      <w:bookmarkStart w:id="325" w:name="_Toc6668927"/>
      <w:bookmarkStart w:id="326" w:name="_Toc6671115"/>
      <w:bookmarkStart w:id="327" w:name="_Toc6718845"/>
      <w:bookmarkStart w:id="328" w:name="_Toc6718960"/>
      <w:r>
        <w:rPr>
          <w:rFonts w:ascii="Myriad Pro" w:hAnsi="Myriad Pro"/>
          <w:bCs/>
          <w:sz w:val="24"/>
        </w:rPr>
        <w:t>2.8 Main benefits</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ascii="Myriad Pro" w:hAnsi="Myriad Pro"/>
          <w:bCs/>
          <w:sz w:val="24"/>
        </w:rPr>
        <w:t xml:space="preserve"> criteria</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section describes the main outcomes and benefits associated with the implementation of the potential scope in relation to business needs.</w:t>
      </w:r>
    </w:p>
    <w:p w:rsidR="00C30247" w:rsidRDefault="00C30247" w:rsidP="00C30247">
      <w:pPr>
        <w:pStyle w:val="BodyText"/>
        <w:rPr>
          <w:rFonts w:ascii="Myriad Pro" w:hAnsi="Myriad Pro"/>
        </w:rPr>
      </w:pPr>
      <w:r>
        <w:rPr>
          <w:rFonts w:ascii="Myriad Pro" w:hAnsi="Myriad Pro"/>
        </w:rPr>
        <w:t>Satisfying the potential scope for this investment will deliver the following high-level strategic and operational benefits. By investment objectives these are as follows: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Table 3: investment objectives and benefits criteria</w:t>
      </w:r>
    </w:p>
    <w:p w:rsidR="00C30247" w:rsidRDefault="00C30247" w:rsidP="00C30247">
      <w:pPr>
        <w:pStyle w:val="BodyText"/>
        <w:rPr>
          <w:rFonts w:ascii="Myriad Pro" w:hAnsi="Myriad Pro"/>
        </w:rPr>
      </w:pPr>
    </w:p>
    <w:tbl>
      <w:tblPr>
        <w:tblW w:w="8613" w:type="dxa"/>
        <w:tblLayout w:type="fixed"/>
        <w:tblCellMar>
          <w:left w:w="10" w:type="dxa"/>
          <w:right w:w="10" w:type="dxa"/>
        </w:tblCellMar>
        <w:tblLook w:val="04A0" w:firstRow="1" w:lastRow="0" w:firstColumn="1" w:lastColumn="0" w:noHBand="0" w:noVBand="1"/>
      </w:tblPr>
      <w:tblGrid>
        <w:gridCol w:w="2943"/>
        <w:gridCol w:w="5670"/>
      </w:tblGrid>
      <w:tr w:rsidR="00C3024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Investment objectives</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Main benefits criteria by stakeholder group</w:t>
            </w:r>
          </w:p>
        </w:tc>
      </w:tr>
      <w:tr w:rsidR="00C3024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Investment objective 1</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p>
        </w:tc>
      </w:tr>
      <w:tr w:rsidR="00C3024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Investment objective 2</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p>
        </w:tc>
      </w:tr>
      <w:tr w:rsidR="00C3024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Investment objective 3</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p>
        </w:tc>
      </w:tr>
      <w:tr w:rsidR="00C3024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Investment objective 4 </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p>
        </w:tc>
      </w:tr>
      <w:tr w:rsidR="00C3024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Investment objective 5</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p>
        </w:tc>
      </w:tr>
    </w:tbl>
    <w:p w:rsidR="00C30247" w:rsidRDefault="00C30247" w:rsidP="00C30247">
      <w:pPr>
        <w:pStyle w:val="Heading7"/>
        <w:rPr>
          <w:rFonts w:ascii="Myriad Pro" w:hAnsi="Myriad Pro" w:cs="Arial"/>
        </w:rPr>
      </w:pPr>
      <w:r>
        <w:rPr>
          <w:rFonts w:ascii="Myriad Pro" w:hAnsi="Myriad Pro" w:cs="Arial"/>
        </w:rPr>
        <w:t>The main ‘dis-benefits’ are as follows (if applicable):</w:t>
      </w:r>
    </w:p>
    <w:p w:rsidR="00C30247" w:rsidRDefault="00C30247" w:rsidP="00C30247">
      <w:pPr>
        <w:rPr>
          <w:rFonts w:ascii="Myriad Pro" w:hAnsi="Myriad Pro"/>
        </w:rPr>
      </w:pPr>
    </w:p>
    <w:p w:rsidR="00C30247" w:rsidRDefault="00C30247" w:rsidP="00C30247">
      <w:pPr>
        <w:shd w:val="clear" w:color="auto" w:fill="E6E6E6"/>
        <w:rPr>
          <w:rFonts w:ascii="Myriad Pro" w:hAnsi="Myriad Pro"/>
        </w:rPr>
      </w:pPr>
      <w:r>
        <w:rPr>
          <w:rFonts w:ascii="Myriad Pro" w:hAnsi="Myriad Pro"/>
        </w:rPr>
        <w:t>Note: this section identifies the benefits criteria for the assessment of options within the economic case.</w:t>
      </w:r>
    </w:p>
    <w:p w:rsidR="00C30247" w:rsidRDefault="00C30247" w:rsidP="00C30247">
      <w:pPr>
        <w:rPr>
          <w:rFonts w:ascii="Myriad Pro" w:hAnsi="Myriad Pro"/>
        </w:rPr>
      </w:pPr>
    </w:p>
    <w:p w:rsidR="00C30247" w:rsidRDefault="00C30247" w:rsidP="00C30247">
      <w:pPr>
        <w:pStyle w:val="Heading3"/>
        <w:rPr>
          <w:rFonts w:ascii="Myriad Pro" w:hAnsi="Myriad Pro"/>
          <w:bCs/>
          <w:sz w:val="24"/>
        </w:rPr>
      </w:pPr>
      <w:bookmarkStart w:id="329" w:name="_Toc525294386"/>
      <w:bookmarkStart w:id="330" w:name="_Toc525294789"/>
      <w:bookmarkStart w:id="331" w:name="_Toc525295235"/>
      <w:bookmarkStart w:id="332" w:name="_Toc525296114"/>
      <w:bookmarkStart w:id="333" w:name="_Toc525296175"/>
      <w:bookmarkStart w:id="334" w:name="_Toc525444746"/>
      <w:bookmarkStart w:id="335" w:name="_Toc525779491"/>
      <w:bookmarkStart w:id="336" w:name="_Toc525896800"/>
      <w:bookmarkStart w:id="337" w:name="_Toc525928036"/>
      <w:bookmarkStart w:id="338" w:name="_Toc525978160"/>
      <w:bookmarkStart w:id="339" w:name="_Toc526129163"/>
      <w:bookmarkStart w:id="340" w:name="_Toc526129402"/>
      <w:bookmarkStart w:id="341" w:name="_Toc526129477"/>
      <w:bookmarkStart w:id="342" w:name="_Toc526674934"/>
      <w:bookmarkStart w:id="343" w:name="_Toc526694803"/>
      <w:bookmarkStart w:id="344" w:name="_Toc526696366"/>
      <w:bookmarkStart w:id="345" w:name="_Toc526696956"/>
      <w:bookmarkStart w:id="346" w:name="_Toc526698490"/>
      <w:bookmarkStart w:id="347" w:name="_Toc526698558"/>
      <w:bookmarkStart w:id="348" w:name="_Toc526698947"/>
      <w:bookmarkStart w:id="349" w:name="_Toc526844208"/>
      <w:bookmarkStart w:id="350" w:name="_Toc526845098"/>
      <w:bookmarkStart w:id="351" w:name="_Toc526850910"/>
      <w:bookmarkStart w:id="352" w:name="_Toc526856304"/>
      <w:bookmarkStart w:id="353" w:name="_Toc6666021"/>
      <w:bookmarkStart w:id="354" w:name="_Toc6666654"/>
      <w:bookmarkStart w:id="355" w:name="_Toc6668463"/>
      <w:bookmarkStart w:id="356" w:name="_Toc6668772"/>
      <w:bookmarkStart w:id="357" w:name="_Toc6668928"/>
      <w:bookmarkStart w:id="358" w:name="_Toc6671116"/>
      <w:bookmarkStart w:id="359" w:name="_Toc6718846"/>
      <w:bookmarkStart w:id="360" w:name="_Toc6718961"/>
      <w:r>
        <w:rPr>
          <w:rFonts w:ascii="Myriad Pro" w:hAnsi="Myriad Pro"/>
          <w:bCs/>
          <w:sz w:val="24"/>
        </w:rPr>
        <w:t>2.9 Main risks</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The main business and service risks associated with the potential scope for this project are shown below, together with their counter measures.</w:t>
      </w:r>
    </w:p>
    <w:p w:rsidR="00C30247" w:rsidRDefault="00C30247" w:rsidP="00C30247">
      <w:pPr>
        <w:pStyle w:val="BodyText"/>
        <w:shd w:val="clear" w:color="auto" w:fill="E6E6E6"/>
        <w:rPr>
          <w:rFonts w:ascii="Myriad Pro" w:hAnsi="Myriad Pro"/>
        </w:rPr>
      </w:pPr>
      <w:r>
        <w:rPr>
          <w:rFonts w:ascii="Myriad Pro" w:hAnsi="Myriad Pro"/>
        </w:rPr>
        <w:t>Note: the table that follows provides a starting point for consideration in relation to service risks. Business risks will need to be identified separately by the organisation on a case by case basis. The aim should be to identify the 20% of risks that account for 80% of the value on fruition. In some cases it may also be pertinent to consider any notable external environmental risks.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lastRenderedPageBreak/>
        <w:t>Table 4: risks and counter measures</w:t>
      </w:r>
    </w:p>
    <w:tbl>
      <w:tblPr>
        <w:tblW w:w="8522" w:type="dxa"/>
        <w:tblLayout w:type="fixed"/>
        <w:tblCellMar>
          <w:left w:w="10" w:type="dxa"/>
          <w:right w:w="10" w:type="dxa"/>
        </w:tblCellMar>
        <w:tblLook w:val="04A0" w:firstRow="1" w:lastRow="0" w:firstColumn="1" w:lastColumn="0" w:noHBand="0" w:noVBand="1"/>
      </w:tblPr>
      <w:tblGrid>
        <w:gridCol w:w="3510"/>
        <w:gridCol w:w="5012"/>
      </w:tblGrid>
      <w:tr w:rsidR="00C3024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Main Risk</w:t>
            </w: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Counter Measures</w:t>
            </w:r>
          </w:p>
          <w:p w:rsidR="00C30247" w:rsidRDefault="00C30247" w:rsidP="005D3105">
            <w:pPr>
              <w:pStyle w:val="BodyText"/>
              <w:jc w:val="center"/>
              <w:rPr>
                <w:rFonts w:ascii="Myriad Pro" w:hAnsi="Myriad Pro"/>
                <w:b/>
              </w:rPr>
            </w:pPr>
          </w:p>
        </w:tc>
      </w:tr>
      <w:tr w:rsidR="00C3024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Design </w:t>
            </w: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p>
        </w:tc>
      </w:tr>
      <w:tr w:rsidR="00C3024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Development </w:t>
            </w:r>
          </w:p>
          <w:p w:rsidR="00C30247" w:rsidRDefault="00C30247" w:rsidP="00C30247">
            <w:pPr>
              <w:pStyle w:val="BodyText"/>
              <w:numPr>
                <w:ilvl w:val="0"/>
                <w:numId w:val="9"/>
              </w:numPr>
              <w:spacing w:after="0"/>
              <w:rPr>
                <w:rFonts w:ascii="Myriad Pro" w:hAnsi="Myriad Pro"/>
              </w:rPr>
            </w:pPr>
            <w:r>
              <w:rPr>
                <w:rFonts w:ascii="Myriad Pro" w:hAnsi="Myriad Pro"/>
              </w:rPr>
              <w:t>supplier</w:t>
            </w:r>
          </w:p>
          <w:p w:rsidR="00C30247" w:rsidRDefault="00C30247" w:rsidP="00C30247">
            <w:pPr>
              <w:pStyle w:val="BodyText"/>
              <w:numPr>
                <w:ilvl w:val="0"/>
                <w:numId w:val="9"/>
              </w:numPr>
              <w:spacing w:after="0"/>
              <w:rPr>
                <w:rFonts w:ascii="Myriad Pro" w:hAnsi="Myriad Pro"/>
              </w:rPr>
            </w:pPr>
            <w:r>
              <w:rPr>
                <w:rFonts w:ascii="Myriad Pro" w:hAnsi="Myriad Pro"/>
              </w:rPr>
              <w:t>specification</w:t>
            </w:r>
          </w:p>
          <w:p w:rsidR="00C30247" w:rsidRDefault="00C30247" w:rsidP="00C30247">
            <w:pPr>
              <w:pStyle w:val="BodyText"/>
              <w:numPr>
                <w:ilvl w:val="0"/>
                <w:numId w:val="9"/>
              </w:numPr>
              <w:spacing w:after="0"/>
              <w:rPr>
                <w:rFonts w:ascii="Myriad Pro" w:hAnsi="Myriad Pro"/>
              </w:rPr>
            </w:pPr>
            <w:r>
              <w:rPr>
                <w:rFonts w:ascii="Myriad Pro" w:hAnsi="Myriad Pro"/>
              </w:rPr>
              <w:t>timescale</w:t>
            </w:r>
          </w:p>
          <w:p w:rsidR="00C30247" w:rsidRDefault="00C30247" w:rsidP="00C30247">
            <w:pPr>
              <w:pStyle w:val="BodyText"/>
              <w:numPr>
                <w:ilvl w:val="0"/>
                <w:numId w:val="9"/>
              </w:numPr>
              <w:spacing w:after="0"/>
              <w:rPr>
                <w:rFonts w:ascii="Myriad Pro" w:hAnsi="Myriad Pro"/>
              </w:rPr>
            </w:pPr>
            <w:r>
              <w:rPr>
                <w:rFonts w:ascii="Myriad Pro" w:hAnsi="Myriad Pro"/>
              </w:rPr>
              <w:t>change management and project management</w:t>
            </w:r>
          </w:p>
          <w:p w:rsidR="00C30247" w:rsidRDefault="00C30247" w:rsidP="005D3105">
            <w:pPr>
              <w:pStyle w:val="BodyText"/>
              <w:spacing w:after="0"/>
              <w:ind w:left="360"/>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p>
        </w:tc>
      </w:tr>
      <w:tr w:rsidR="00C3024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Implementation risks</w:t>
            </w:r>
          </w:p>
          <w:p w:rsidR="00C30247" w:rsidRDefault="00C30247" w:rsidP="00C30247">
            <w:pPr>
              <w:pStyle w:val="BodyText"/>
              <w:numPr>
                <w:ilvl w:val="0"/>
                <w:numId w:val="10"/>
              </w:numPr>
              <w:spacing w:after="0"/>
              <w:rPr>
                <w:rFonts w:ascii="Myriad Pro" w:hAnsi="Myriad Pro"/>
              </w:rPr>
            </w:pPr>
            <w:r>
              <w:rPr>
                <w:rFonts w:ascii="Myriad Pro" w:hAnsi="Myriad Pro"/>
              </w:rPr>
              <w:t>supplier</w:t>
            </w:r>
          </w:p>
          <w:p w:rsidR="00C30247" w:rsidRDefault="00C30247" w:rsidP="00C30247">
            <w:pPr>
              <w:pStyle w:val="BodyText"/>
              <w:numPr>
                <w:ilvl w:val="0"/>
                <w:numId w:val="10"/>
              </w:numPr>
              <w:spacing w:after="0"/>
              <w:rPr>
                <w:rFonts w:ascii="Myriad Pro" w:hAnsi="Myriad Pro"/>
              </w:rPr>
            </w:pPr>
            <w:r>
              <w:rPr>
                <w:rFonts w:ascii="Myriad Pro" w:hAnsi="Myriad Pro"/>
              </w:rPr>
              <w:t>timescale</w:t>
            </w:r>
          </w:p>
          <w:p w:rsidR="00C30247" w:rsidRDefault="00C30247" w:rsidP="00C30247">
            <w:pPr>
              <w:pStyle w:val="BodyText"/>
              <w:numPr>
                <w:ilvl w:val="0"/>
                <w:numId w:val="10"/>
              </w:numPr>
              <w:spacing w:after="0"/>
              <w:rPr>
                <w:rFonts w:ascii="Myriad Pro" w:hAnsi="Myriad Pro"/>
              </w:rPr>
            </w:pPr>
            <w:r>
              <w:rPr>
                <w:rFonts w:ascii="Myriad Pro" w:hAnsi="Myriad Pro"/>
              </w:rPr>
              <w:t>specification and data transfer</w:t>
            </w:r>
          </w:p>
          <w:p w:rsidR="00C30247" w:rsidRDefault="00C30247" w:rsidP="00C30247">
            <w:pPr>
              <w:pStyle w:val="BodyText"/>
              <w:numPr>
                <w:ilvl w:val="0"/>
                <w:numId w:val="10"/>
              </w:numPr>
              <w:spacing w:after="0"/>
              <w:rPr>
                <w:rFonts w:ascii="Myriad Pro" w:hAnsi="Myriad Pro"/>
              </w:rPr>
            </w:pPr>
            <w:r>
              <w:rPr>
                <w:rFonts w:ascii="Myriad Pro" w:hAnsi="Myriad Pro"/>
              </w:rPr>
              <w:t>cost risks</w:t>
            </w:r>
          </w:p>
          <w:p w:rsidR="00C30247" w:rsidRDefault="00C30247" w:rsidP="00C30247">
            <w:pPr>
              <w:pStyle w:val="BodyText"/>
              <w:numPr>
                <w:ilvl w:val="0"/>
                <w:numId w:val="10"/>
              </w:numPr>
              <w:spacing w:after="0"/>
              <w:rPr>
                <w:rFonts w:ascii="Myriad Pro" w:hAnsi="Myriad Pro"/>
              </w:rPr>
            </w:pPr>
            <w:r>
              <w:rPr>
                <w:rFonts w:ascii="Myriad Pro" w:hAnsi="Myriad Pro"/>
              </w:rPr>
              <w:t>change management and project management</w:t>
            </w:r>
          </w:p>
          <w:p w:rsidR="00C30247" w:rsidRDefault="00C30247" w:rsidP="00C30247">
            <w:pPr>
              <w:pStyle w:val="BodyText"/>
              <w:numPr>
                <w:ilvl w:val="0"/>
                <w:numId w:val="10"/>
              </w:numPr>
              <w:spacing w:after="0"/>
              <w:rPr>
                <w:rFonts w:ascii="Myriad Pro" w:hAnsi="Myriad Pro"/>
              </w:rPr>
            </w:pPr>
            <w:r>
              <w:rPr>
                <w:rFonts w:ascii="Myriad Pro" w:hAnsi="Myriad Pro"/>
              </w:rPr>
              <w:t>training and user</w:t>
            </w:r>
          </w:p>
          <w:p w:rsidR="00C30247" w:rsidRDefault="00C30247" w:rsidP="005D3105">
            <w:pPr>
              <w:pStyle w:val="BodyText"/>
              <w:spacing w:after="0"/>
              <w:ind w:left="360"/>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p>
        </w:tc>
      </w:tr>
      <w:tr w:rsidR="00C3024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Operational risks</w:t>
            </w:r>
          </w:p>
          <w:p w:rsidR="00C30247" w:rsidRDefault="00C30247" w:rsidP="00C30247">
            <w:pPr>
              <w:pStyle w:val="BodyText"/>
              <w:numPr>
                <w:ilvl w:val="0"/>
                <w:numId w:val="11"/>
              </w:numPr>
              <w:spacing w:after="0"/>
              <w:rPr>
                <w:rFonts w:ascii="Myriad Pro" w:hAnsi="Myriad Pro"/>
              </w:rPr>
            </w:pPr>
            <w:r>
              <w:rPr>
                <w:rFonts w:ascii="Myriad Pro" w:hAnsi="Myriad Pro"/>
              </w:rPr>
              <w:t>supplier</w:t>
            </w:r>
          </w:p>
          <w:p w:rsidR="00C30247" w:rsidRDefault="00C30247" w:rsidP="00C30247">
            <w:pPr>
              <w:pStyle w:val="BodyText"/>
              <w:numPr>
                <w:ilvl w:val="0"/>
                <w:numId w:val="11"/>
              </w:numPr>
              <w:spacing w:after="0"/>
              <w:rPr>
                <w:rFonts w:ascii="Myriad Pro" w:hAnsi="Myriad Pro"/>
              </w:rPr>
            </w:pPr>
            <w:r>
              <w:rPr>
                <w:rFonts w:ascii="Myriad Pro" w:hAnsi="Myriad Pro"/>
              </w:rPr>
              <w:t>availability</w:t>
            </w:r>
          </w:p>
          <w:p w:rsidR="00C30247" w:rsidRDefault="00C30247" w:rsidP="00C30247">
            <w:pPr>
              <w:pStyle w:val="BodyText"/>
              <w:numPr>
                <w:ilvl w:val="0"/>
                <w:numId w:val="11"/>
              </w:numPr>
              <w:spacing w:after="0"/>
              <w:rPr>
                <w:rFonts w:ascii="Myriad Pro" w:hAnsi="Myriad Pro"/>
              </w:rPr>
            </w:pPr>
            <w:r>
              <w:rPr>
                <w:rFonts w:ascii="Myriad Pro" w:hAnsi="Myriad Pro"/>
              </w:rPr>
              <w:t>performance</w:t>
            </w:r>
          </w:p>
          <w:p w:rsidR="00C30247" w:rsidRDefault="00C30247" w:rsidP="00C30247">
            <w:pPr>
              <w:pStyle w:val="BodyText"/>
              <w:numPr>
                <w:ilvl w:val="0"/>
                <w:numId w:val="11"/>
              </w:numPr>
              <w:spacing w:after="0"/>
              <w:rPr>
                <w:rFonts w:ascii="Myriad Pro" w:hAnsi="Myriad Pro"/>
              </w:rPr>
            </w:pPr>
            <w:r>
              <w:rPr>
                <w:rFonts w:ascii="Myriad Pro" w:hAnsi="Myriad Pro"/>
              </w:rPr>
              <w:t>operating cost</w:t>
            </w:r>
          </w:p>
          <w:p w:rsidR="00C30247" w:rsidRDefault="00C30247" w:rsidP="00C30247">
            <w:pPr>
              <w:pStyle w:val="BodyText"/>
              <w:numPr>
                <w:ilvl w:val="0"/>
                <w:numId w:val="11"/>
              </w:numPr>
              <w:spacing w:after="0"/>
              <w:rPr>
                <w:rFonts w:ascii="Myriad Pro" w:hAnsi="Myriad Pro"/>
              </w:rPr>
            </w:pPr>
            <w:r>
              <w:rPr>
                <w:rFonts w:ascii="Myriad Pro" w:hAnsi="Myriad Pro"/>
              </w:rPr>
              <w:t>project management</w:t>
            </w:r>
          </w:p>
          <w:p w:rsidR="00C30247" w:rsidRDefault="00C30247" w:rsidP="005D3105">
            <w:pPr>
              <w:pStyle w:val="BodyText"/>
              <w:spacing w:after="0"/>
              <w:ind w:left="360"/>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p>
        </w:tc>
      </w:tr>
      <w:tr w:rsidR="00C3024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Termination risks</w:t>
            </w: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p>
        </w:tc>
      </w:tr>
    </w:tbl>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p>
    <w:p w:rsidR="00C30247" w:rsidRDefault="00C30247" w:rsidP="00C30247">
      <w:pPr>
        <w:pStyle w:val="Heading3"/>
        <w:rPr>
          <w:rFonts w:ascii="Myriad Pro" w:hAnsi="Myriad Pro"/>
          <w:bCs/>
          <w:sz w:val="24"/>
        </w:rPr>
      </w:pPr>
      <w:r>
        <w:rPr>
          <w:rFonts w:ascii="Myriad Pro" w:hAnsi="Myriad Pro"/>
          <w:bCs/>
          <w:sz w:val="24"/>
        </w:rPr>
        <w:t xml:space="preserve">2.10 Constraints </w:t>
      </w:r>
    </w:p>
    <w:p w:rsidR="00C30247" w:rsidRDefault="00C30247" w:rsidP="00C30247">
      <w:pPr>
        <w:pStyle w:val="Heading3"/>
        <w:rPr>
          <w:rFonts w:ascii="Myriad Pro" w:hAnsi="Myriad Pro" w:cs="Arial"/>
          <w:b w:val="0"/>
          <w:bCs/>
          <w:sz w:val="24"/>
        </w:rPr>
      </w:pPr>
    </w:p>
    <w:p w:rsidR="00C30247" w:rsidRDefault="00C30247" w:rsidP="00C30247">
      <w:pPr>
        <w:pStyle w:val="Heading3"/>
        <w:rPr>
          <w:rFonts w:ascii="Myriad Pro" w:hAnsi="Myriad Pro" w:cs="Arial"/>
          <w:b w:val="0"/>
          <w:bCs/>
          <w:sz w:val="24"/>
        </w:rPr>
      </w:pPr>
      <w:r>
        <w:rPr>
          <w:rFonts w:ascii="Myriad Pro" w:hAnsi="Myriad Pro" w:cs="Arial"/>
          <w:b w:val="0"/>
          <w:bCs/>
          <w:sz w:val="24"/>
        </w:rPr>
        <w:t>The project is subject to the following constraints: ……</w:t>
      </w:r>
    </w:p>
    <w:p w:rsidR="00C30247" w:rsidRDefault="00C30247" w:rsidP="00C30247">
      <w:pPr>
        <w:rPr>
          <w:rFonts w:ascii="Myriad Pro" w:hAnsi="Myriad Pro"/>
        </w:rPr>
      </w:pPr>
    </w:p>
    <w:p w:rsidR="00C30247" w:rsidRDefault="00C30247" w:rsidP="00C30247">
      <w:pPr>
        <w:shd w:val="clear" w:color="auto" w:fill="E6E6E6"/>
        <w:rPr>
          <w:rFonts w:ascii="Myriad Pro" w:hAnsi="Myriad Pro"/>
        </w:rPr>
      </w:pPr>
      <w:r>
        <w:rPr>
          <w:rFonts w:ascii="Myriad Pro" w:hAnsi="Myriad Pro"/>
        </w:rPr>
        <w:t xml:space="preserve">Note: these are the internal parameters which have been established at outset of the project. </w:t>
      </w:r>
    </w:p>
    <w:p w:rsidR="00C30247" w:rsidRDefault="00C30247" w:rsidP="00C30247">
      <w:pPr>
        <w:rPr>
          <w:rFonts w:ascii="Myriad Pro" w:hAnsi="Myriad Pro"/>
        </w:rPr>
      </w:pPr>
    </w:p>
    <w:p w:rsidR="00C30247" w:rsidRDefault="00C30247" w:rsidP="00C30247">
      <w:pPr>
        <w:pStyle w:val="Heading3"/>
        <w:rPr>
          <w:rFonts w:ascii="Myriad Pro" w:hAnsi="Myriad Pro"/>
          <w:bCs/>
          <w:sz w:val="24"/>
        </w:rPr>
      </w:pPr>
      <w:bookmarkStart w:id="361" w:name="_Toc525294388"/>
      <w:bookmarkStart w:id="362" w:name="_Toc525294791"/>
      <w:bookmarkStart w:id="363" w:name="_Toc525295237"/>
      <w:bookmarkStart w:id="364" w:name="_Toc525296116"/>
      <w:bookmarkStart w:id="365" w:name="_Toc525296177"/>
      <w:bookmarkStart w:id="366" w:name="_Toc525444748"/>
      <w:bookmarkStart w:id="367" w:name="_Toc525779493"/>
      <w:bookmarkStart w:id="368" w:name="_Toc525896802"/>
      <w:bookmarkStart w:id="369" w:name="_Toc525928038"/>
      <w:bookmarkStart w:id="370" w:name="_Toc525978162"/>
      <w:bookmarkStart w:id="371" w:name="_Toc526129165"/>
      <w:bookmarkStart w:id="372" w:name="_Toc526129404"/>
      <w:bookmarkStart w:id="373" w:name="_Toc526129479"/>
      <w:bookmarkStart w:id="374" w:name="_Toc526674936"/>
      <w:bookmarkStart w:id="375" w:name="_Toc526694805"/>
      <w:bookmarkStart w:id="376" w:name="_Toc526696368"/>
      <w:bookmarkStart w:id="377" w:name="_Toc526696958"/>
      <w:bookmarkStart w:id="378" w:name="_Toc526698492"/>
      <w:bookmarkStart w:id="379" w:name="_Toc526698560"/>
      <w:bookmarkStart w:id="380" w:name="_Toc526698949"/>
      <w:bookmarkStart w:id="381" w:name="_Toc526844210"/>
      <w:bookmarkStart w:id="382" w:name="_Toc526845100"/>
      <w:bookmarkStart w:id="383" w:name="_Toc526850912"/>
      <w:bookmarkStart w:id="384" w:name="_Toc526856306"/>
      <w:bookmarkStart w:id="385" w:name="_Toc6666023"/>
      <w:bookmarkStart w:id="386" w:name="_Toc6666656"/>
      <w:bookmarkStart w:id="387" w:name="_Toc6668465"/>
      <w:bookmarkStart w:id="388" w:name="_Toc6668774"/>
      <w:bookmarkStart w:id="389" w:name="_Toc6668930"/>
      <w:bookmarkStart w:id="390" w:name="_Toc6671118"/>
      <w:bookmarkStart w:id="391" w:name="_Toc6718848"/>
      <w:bookmarkStart w:id="392" w:name="_Toc6718963"/>
      <w:r>
        <w:rPr>
          <w:rFonts w:ascii="Myriad Pro" w:hAnsi="Myriad Pro"/>
          <w:bCs/>
          <w:sz w:val="24"/>
        </w:rPr>
        <w:t>2.11 Dependencies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lastRenderedPageBreak/>
        <w:t>The project is subject to the following dependencies that will be carefully monitored and managed throughout the lifespan of the scheme.</w:t>
      </w:r>
    </w:p>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 xml:space="preserve">Note: these are the external influences on the project – namely things which have to be in place in order to make a success of this investment. </w:t>
      </w:r>
    </w:p>
    <w:p w:rsidR="00C30247" w:rsidRDefault="00C30247" w:rsidP="00C30247">
      <w:pPr>
        <w:pStyle w:val="Heading5"/>
        <w:rPr>
          <w:rFonts w:ascii="Myriad Pro" w:hAnsi="Myriad Pro"/>
          <w:i w:val="0"/>
          <w:sz w:val="24"/>
          <w:szCs w:val="24"/>
        </w:rPr>
      </w:pPr>
      <w:bookmarkStart w:id="393" w:name="_Toc6666024"/>
      <w:bookmarkStart w:id="394" w:name="_Toc6666657"/>
      <w:bookmarkStart w:id="395" w:name="_Toc6668466"/>
      <w:bookmarkStart w:id="396" w:name="_Toc6668775"/>
      <w:bookmarkStart w:id="397" w:name="_Toc6668931"/>
      <w:bookmarkStart w:id="398" w:name="_Toc6671119"/>
      <w:bookmarkStart w:id="399" w:name="_Toc6718849"/>
      <w:bookmarkStart w:id="400" w:name="_Toc6718964"/>
    </w:p>
    <w:p w:rsidR="00C30247" w:rsidRDefault="00C30247" w:rsidP="00C30247">
      <w:pPr>
        <w:pStyle w:val="Heading5"/>
        <w:pageBreakBefore/>
        <w:rPr>
          <w:rFonts w:ascii="Myriad Pro" w:hAnsi="Myriad Pro"/>
          <w:i w:val="0"/>
          <w:sz w:val="24"/>
          <w:szCs w:val="24"/>
        </w:rPr>
      </w:pPr>
      <w:r>
        <w:rPr>
          <w:rFonts w:ascii="Myriad Pro" w:hAnsi="Myriad Pro"/>
          <w:i w:val="0"/>
          <w:sz w:val="24"/>
          <w:szCs w:val="24"/>
        </w:rPr>
        <w:lastRenderedPageBreak/>
        <w:t xml:space="preserve">3. The Economic Case </w:t>
      </w:r>
      <w:bookmarkEnd w:id="393"/>
      <w:bookmarkEnd w:id="394"/>
      <w:bookmarkEnd w:id="395"/>
      <w:bookmarkEnd w:id="396"/>
      <w:bookmarkEnd w:id="397"/>
      <w:bookmarkEnd w:id="398"/>
      <w:bookmarkEnd w:id="399"/>
      <w:bookmarkEnd w:id="400"/>
    </w:p>
    <w:p w:rsidR="00C30247" w:rsidRDefault="00C30247" w:rsidP="00C30247">
      <w:pPr>
        <w:rPr>
          <w:rFonts w:ascii="Myriad Pro" w:hAnsi="Myriad Pro"/>
        </w:rPr>
      </w:pPr>
    </w:p>
    <w:p w:rsidR="00C30247" w:rsidRDefault="00C30247" w:rsidP="00C30247">
      <w:pPr>
        <w:pStyle w:val="Heading3"/>
        <w:rPr>
          <w:rFonts w:ascii="Myriad Pro" w:hAnsi="Myriad Pro"/>
          <w:bCs/>
          <w:sz w:val="24"/>
        </w:rPr>
      </w:pPr>
      <w:bookmarkStart w:id="401" w:name="_Toc6666025"/>
      <w:bookmarkStart w:id="402" w:name="_Toc6666658"/>
      <w:bookmarkStart w:id="403" w:name="_Toc6668467"/>
      <w:bookmarkStart w:id="404" w:name="_Toc6668776"/>
      <w:bookmarkStart w:id="405" w:name="_Toc6668932"/>
      <w:bookmarkStart w:id="406" w:name="_Toc6671120"/>
      <w:bookmarkStart w:id="407" w:name="_Toc6718850"/>
      <w:bookmarkStart w:id="408" w:name="_Toc6718965"/>
      <w:r>
        <w:rPr>
          <w:rFonts w:ascii="Myriad Pro" w:hAnsi="Myriad Pro"/>
          <w:bCs/>
          <w:sz w:val="24"/>
        </w:rPr>
        <w:t>3.1 Introduction</w:t>
      </w:r>
      <w:bookmarkEnd w:id="401"/>
      <w:bookmarkEnd w:id="402"/>
      <w:bookmarkEnd w:id="403"/>
      <w:bookmarkEnd w:id="404"/>
      <w:bookmarkEnd w:id="405"/>
      <w:bookmarkEnd w:id="406"/>
      <w:bookmarkEnd w:id="407"/>
      <w:bookmarkEnd w:id="408"/>
    </w:p>
    <w:p w:rsidR="00C30247" w:rsidRDefault="00C30247" w:rsidP="00C30247">
      <w:pPr>
        <w:pStyle w:val="BodyText"/>
        <w:rPr>
          <w:rFonts w:ascii="Myriad Pro" w:hAnsi="Myriad Pro"/>
        </w:rPr>
      </w:pPr>
    </w:p>
    <w:p w:rsidR="00C30247" w:rsidRDefault="00C30247" w:rsidP="00C30247">
      <w:pPr>
        <w:pStyle w:val="BodyText"/>
      </w:pPr>
      <w:r>
        <w:rPr>
          <w:rFonts w:ascii="Myriad Pro" w:hAnsi="Myriad Pro"/>
        </w:rPr>
        <w:t>In accordance with the Capital Investment Manual and requirements of HM Treasury’s Green Book (A Guide to Investment Appraisal in the Public Sector), this section of the SOC</w:t>
      </w:r>
      <w:r>
        <w:rPr>
          <w:rFonts w:ascii="Myriad Pro" w:hAnsi="Myriad Pro"/>
          <w:color w:val="FF0000"/>
        </w:rPr>
        <w:t xml:space="preserve"> </w:t>
      </w:r>
      <w:r>
        <w:rPr>
          <w:rFonts w:ascii="Myriad Pro" w:hAnsi="Myriad Pro"/>
        </w:rPr>
        <w:t>documents the wide range of options that have been considered in response to the potential scope identified within the strategic case.</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409" w:name="_Toc6666026"/>
      <w:bookmarkStart w:id="410" w:name="_Toc6666659"/>
      <w:bookmarkStart w:id="411" w:name="_Toc6668468"/>
      <w:bookmarkStart w:id="412" w:name="_Toc6668777"/>
      <w:bookmarkStart w:id="413" w:name="_Toc6668933"/>
      <w:bookmarkStart w:id="414" w:name="_Toc6671121"/>
      <w:bookmarkStart w:id="415" w:name="_Toc6718851"/>
      <w:bookmarkStart w:id="416" w:name="_Toc6718966"/>
      <w:r>
        <w:rPr>
          <w:rFonts w:ascii="Myriad Pro" w:hAnsi="Myriad Pro"/>
          <w:bCs/>
          <w:sz w:val="24"/>
        </w:rPr>
        <w:t>3.2 Critical success factors</w:t>
      </w:r>
      <w:bookmarkEnd w:id="409"/>
      <w:bookmarkEnd w:id="410"/>
      <w:bookmarkEnd w:id="411"/>
      <w:bookmarkEnd w:id="412"/>
      <w:bookmarkEnd w:id="413"/>
      <w:bookmarkEnd w:id="414"/>
      <w:bookmarkEnd w:id="415"/>
      <w:bookmarkEnd w:id="416"/>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key CSFs for the …. </w:t>
      </w:r>
      <w:proofErr w:type="gramStart"/>
      <w:r>
        <w:rPr>
          <w:rFonts w:ascii="Myriad Pro" w:hAnsi="Myriad Pro"/>
        </w:rPr>
        <w:t>project</w:t>
      </w:r>
      <w:proofErr w:type="gramEnd"/>
      <w:r>
        <w:rPr>
          <w:rFonts w:ascii="Myriad Pro" w:hAnsi="Myriad Pro"/>
        </w:rPr>
        <w:t xml:space="preserve"> were developed by an ‘options workshop’ held by …. </w:t>
      </w:r>
      <w:proofErr w:type="gramStart"/>
      <w:r>
        <w:rPr>
          <w:rFonts w:ascii="Myriad Pro" w:hAnsi="Myriad Pro"/>
        </w:rPr>
        <w:t>on</w:t>
      </w:r>
      <w:proofErr w:type="gramEnd"/>
      <w:r>
        <w:rPr>
          <w:rFonts w:ascii="Myriad Pro" w:hAnsi="Myriad Pro"/>
        </w:rPr>
        <w:t xml:space="preserve">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attendees included relevant stakeholders and customers (for example, patients, commissioners, clinicians, administrators) – see Appendix...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These CSFs have been used alongside the investment objectives for the project to evaluate the long list of possible options.</w:t>
      </w:r>
    </w:p>
    <w:p w:rsidR="00C30247" w:rsidRDefault="00C30247" w:rsidP="00C30247">
      <w:pPr>
        <w:pStyle w:val="BodyText"/>
        <w:tabs>
          <w:tab w:val="left" w:pos="3261"/>
        </w:tabs>
        <w:rPr>
          <w:rFonts w:ascii="Myriad Pro" w:hAnsi="Myriad Pro"/>
        </w:rPr>
      </w:pPr>
    </w:p>
    <w:p w:rsidR="00C30247" w:rsidRDefault="00C30247" w:rsidP="00C30247">
      <w:pPr>
        <w:pStyle w:val="BodyText"/>
        <w:shd w:val="clear" w:color="auto" w:fill="E6E6E6"/>
        <w:tabs>
          <w:tab w:val="left" w:pos="3261"/>
        </w:tabs>
        <w:rPr>
          <w:rFonts w:ascii="Myriad Pro" w:hAnsi="Myriad Pro"/>
        </w:rPr>
      </w:pPr>
      <w:r>
        <w:rPr>
          <w:rFonts w:ascii="Myriad Pro" w:hAnsi="Myriad Pro"/>
        </w:rPr>
        <w:t>Note: You may find it useful to consider the following for this purpose:</w:t>
      </w:r>
    </w:p>
    <w:p w:rsidR="00C30247" w:rsidRDefault="00C30247" w:rsidP="00C30247">
      <w:pPr>
        <w:pStyle w:val="BodyText"/>
        <w:shd w:val="clear" w:color="auto" w:fill="E6E6E6"/>
        <w:tabs>
          <w:tab w:val="left" w:pos="3261"/>
        </w:tabs>
        <w:rPr>
          <w:rFonts w:ascii="Myriad Pro" w:hAnsi="Myriad Pro"/>
        </w:rPr>
      </w:pPr>
    </w:p>
    <w:p w:rsidR="00C30247" w:rsidRDefault="00C30247" w:rsidP="00C30247">
      <w:pPr>
        <w:pStyle w:val="BodyText"/>
        <w:numPr>
          <w:ilvl w:val="0"/>
          <w:numId w:val="12"/>
        </w:numPr>
        <w:shd w:val="clear" w:color="auto" w:fill="E6E6E6"/>
        <w:tabs>
          <w:tab w:val="left" w:pos="0"/>
          <w:tab w:val="left" w:pos="2541"/>
        </w:tabs>
        <w:spacing w:after="0"/>
        <w:rPr>
          <w:rFonts w:ascii="Myriad Pro" w:hAnsi="Myriad Pro"/>
        </w:rPr>
      </w:pPr>
      <w:r>
        <w:rPr>
          <w:rFonts w:ascii="Myriad Pro" w:hAnsi="Myriad Pro"/>
        </w:rPr>
        <w:t>CSF1: business needs – how well the option satisfies the existing and future business needs of the organisation.</w:t>
      </w:r>
    </w:p>
    <w:p w:rsidR="00C30247" w:rsidRDefault="00C30247" w:rsidP="00C30247">
      <w:pPr>
        <w:pStyle w:val="BodyText"/>
        <w:numPr>
          <w:ilvl w:val="0"/>
          <w:numId w:val="12"/>
        </w:numPr>
        <w:shd w:val="clear" w:color="auto" w:fill="E6E6E6"/>
        <w:tabs>
          <w:tab w:val="left" w:pos="0"/>
          <w:tab w:val="left" w:pos="2541"/>
        </w:tabs>
        <w:spacing w:after="0"/>
        <w:rPr>
          <w:rFonts w:ascii="Myriad Pro" w:hAnsi="Myriad Pro"/>
        </w:rPr>
      </w:pPr>
      <w:r>
        <w:rPr>
          <w:rFonts w:ascii="Myriad Pro" w:hAnsi="Myriad Pro"/>
        </w:rPr>
        <w:t>CSF2: strategic fit – how well the option provides holistic fit and synergy with other key elements of national, regional and local strategies.</w:t>
      </w:r>
    </w:p>
    <w:p w:rsidR="00C30247" w:rsidRDefault="00C30247" w:rsidP="00C30247">
      <w:pPr>
        <w:pStyle w:val="BodyText"/>
        <w:numPr>
          <w:ilvl w:val="0"/>
          <w:numId w:val="12"/>
        </w:numPr>
        <w:shd w:val="clear" w:color="auto" w:fill="E6E6E6"/>
        <w:tabs>
          <w:tab w:val="left" w:pos="0"/>
          <w:tab w:val="left" w:pos="2541"/>
        </w:tabs>
        <w:spacing w:after="0"/>
        <w:rPr>
          <w:rFonts w:ascii="Myriad Pro" w:hAnsi="Myriad Pro"/>
        </w:rPr>
      </w:pPr>
      <w:r>
        <w:rPr>
          <w:rFonts w:ascii="Myriad Pro" w:hAnsi="Myriad Pro"/>
        </w:rPr>
        <w:t>CSF3: benefits optimisation – how well the option optimises the potential return on expenditure – business outcomes and benefits (qualitative and quantitative, direct and indirect to the organisation) – and assists in improving overall VFM (economy, efficiency and effectiveness).</w:t>
      </w:r>
    </w:p>
    <w:p w:rsidR="00C30247" w:rsidRDefault="00C30247" w:rsidP="00C30247">
      <w:pPr>
        <w:pStyle w:val="BodyText"/>
        <w:numPr>
          <w:ilvl w:val="0"/>
          <w:numId w:val="12"/>
        </w:numPr>
        <w:shd w:val="clear" w:color="auto" w:fill="E6E6E6"/>
        <w:tabs>
          <w:tab w:val="left" w:pos="0"/>
          <w:tab w:val="left" w:pos="2541"/>
        </w:tabs>
        <w:spacing w:after="0"/>
        <w:rPr>
          <w:rFonts w:ascii="Myriad Pro" w:hAnsi="Myriad Pro"/>
        </w:rPr>
      </w:pPr>
      <w:r>
        <w:rPr>
          <w:rFonts w:ascii="Myriad Pro" w:hAnsi="Myriad Pro"/>
        </w:rPr>
        <w:t>CSF4:  potential achievability – the organisation’s ability to innovate, adapt, introduce, support and manage the required level of change, including the management of associated risks and the need for supporting skills (capacity and capability). Also the organisation’s ability to engender acceptance by staff.</w:t>
      </w:r>
    </w:p>
    <w:p w:rsidR="00C30247" w:rsidRDefault="00C30247" w:rsidP="00C30247">
      <w:pPr>
        <w:pStyle w:val="BodyText"/>
        <w:numPr>
          <w:ilvl w:val="0"/>
          <w:numId w:val="12"/>
        </w:numPr>
        <w:shd w:val="clear" w:color="auto" w:fill="E6E6E6"/>
        <w:tabs>
          <w:tab w:val="left" w:pos="0"/>
          <w:tab w:val="left" w:pos="2541"/>
        </w:tabs>
        <w:spacing w:after="0"/>
        <w:rPr>
          <w:rFonts w:ascii="Myriad Pro" w:hAnsi="Myriad Pro"/>
        </w:rPr>
      </w:pPr>
      <w:r>
        <w:rPr>
          <w:rFonts w:ascii="Myriad Pro" w:hAnsi="Myriad Pro"/>
        </w:rPr>
        <w:t>CSF5: supply side capacity and capability – the ability of the market place and potential suppliers to deliver the required services and deliverables.</w:t>
      </w:r>
    </w:p>
    <w:p w:rsidR="00C30247" w:rsidRDefault="00C30247" w:rsidP="00C30247">
      <w:pPr>
        <w:pStyle w:val="BodyText"/>
        <w:numPr>
          <w:ilvl w:val="0"/>
          <w:numId w:val="12"/>
        </w:numPr>
        <w:shd w:val="clear" w:color="auto" w:fill="E6E6E6"/>
        <w:tabs>
          <w:tab w:val="left" w:pos="0"/>
          <w:tab w:val="left" w:pos="2541"/>
        </w:tabs>
        <w:spacing w:after="0"/>
        <w:rPr>
          <w:rFonts w:ascii="Myriad Pro" w:hAnsi="Myriad Pro"/>
        </w:rPr>
      </w:pPr>
      <w:r>
        <w:rPr>
          <w:rFonts w:ascii="Myriad Pro" w:hAnsi="Myriad Pro"/>
        </w:rPr>
        <w:t>CSF6: potential affordability – the organisation’s ability to fund the required level of expenditure – namely, the capital and revenue consequences associated with the proposed investment.</w:t>
      </w:r>
    </w:p>
    <w:p w:rsidR="00C30247" w:rsidRDefault="00C30247" w:rsidP="00C30247">
      <w:pPr>
        <w:pStyle w:val="BodyText"/>
        <w:ind w:left="360"/>
        <w:rPr>
          <w:rFonts w:ascii="Myriad Pro" w:hAnsi="Myriad Pro"/>
        </w:rPr>
      </w:pPr>
    </w:p>
    <w:p w:rsidR="00C30247" w:rsidRDefault="00C30247" w:rsidP="00C30247">
      <w:pPr>
        <w:pStyle w:val="Heading3"/>
        <w:rPr>
          <w:rFonts w:ascii="Myriad Pro" w:hAnsi="Myriad Pro"/>
          <w:bCs/>
          <w:sz w:val="24"/>
        </w:rPr>
      </w:pPr>
      <w:bookmarkStart w:id="417" w:name="_Toc6666027"/>
      <w:bookmarkStart w:id="418" w:name="_Toc6666660"/>
      <w:bookmarkStart w:id="419" w:name="_Toc6668469"/>
      <w:bookmarkStart w:id="420" w:name="_Toc6668778"/>
      <w:bookmarkStart w:id="421" w:name="_Toc6668934"/>
      <w:bookmarkStart w:id="422" w:name="_Toc6671122"/>
      <w:bookmarkStart w:id="423" w:name="_Toc6718852"/>
      <w:bookmarkStart w:id="424" w:name="_Toc6718967"/>
      <w:r>
        <w:rPr>
          <w:rFonts w:ascii="Myriad Pro" w:hAnsi="Myriad Pro"/>
          <w:bCs/>
          <w:sz w:val="24"/>
        </w:rPr>
        <w:lastRenderedPageBreak/>
        <w:t>3.3 The long-listed options</w:t>
      </w:r>
      <w:bookmarkEnd w:id="417"/>
      <w:bookmarkEnd w:id="418"/>
      <w:bookmarkEnd w:id="419"/>
      <w:bookmarkEnd w:id="420"/>
      <w:bookmarkEnd w:id="421"/>
      <w:bookmarkEnd w:id="422"/>
      <w:bookmarkEnd w:id="423"/>
      <w:bookmarkEnd w:id="424"/>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The long list of options was generated by the workshop in accordance with best practice contained in the Capital Investment Manual.</w:t>
      </w:r>
    </w:p>
    <w:p w:rsidR="00C30247" w:rsidRDefault="00C30247" w:rsidP="00C30247">
      <w:pPr>
        <w:pStyle w:val="BodyText"/>
        <w:rPr>
          <w:rFonts w:ascii="Myriad Pro" w:hAnsi="Myriad Pro"/>
        </w:rPr>
      </w:pPr>
      <w:r>
        <w:rPr>
          <w:rFonts w:ascii="Myriad Pro" w:hAnsi="Myriad Pro"/>
        </w:rPr>
        <w:t xml:space="preserve">The evaluation was undertaken in accordance with how well each option met the investment objectives and CSFs. </w:t>
      </w:r>
    </w:p>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Note: the options framework can be used to generate the required number of options for the long list. It does so by systematically working through the available choices for what, how, who, when and funding.</w:t>
      </w:r>
    </w:p>
    <w:p w:rsidR="00C30247" w:rsidRDefault="00C30247" w:rsidP="00C30247">
      <w:pPr>
        <w:pStyle w:val="BodyText"/>
        <w:shd w:val="clear" w:color="auto" w:fill="E6E6E6"/>
        <w:rPr>
          <w:rFonts w:ascii="Myriad Pro" w:hAnsi="Myriad Pro"/>
        </w:rPr>
      </w:pPr>
      <w:r>
        <w:rPr>
          <w:rFonts w:ascii="Myriad Pro" w:hAnsi="Myriad Pro"/>
        </w:rPr>
        <w:t xml:space="preserve">This process results in options either being discounted, carried forward for further consideration in the short list or identified as a preferred choice and basis for the reference project (or outline Public Sector Comparator, as it is technically known). </w:t>
      </w:r>
    </w:p>
    <w:p w:rsidR="00C30247" w:rsidRDefault="00C30247" w:rsidP="00C30247">
      <w:pPr>
        <w:pStyle w:val="BodyText"/>
        <w:shd w:val="clear" w:color="auto" w:fill="E6E6E6"/>
        <w:rPr>
          <w:rFonts w:ascii="Myriad Pro" w:hAnsi="Myriad Pro"/>
        </w:rPr>
      </w:pPr>
      <w:r>
        <w:rPr>
          <w:rFonts w:ascii="Myriad Pro" w:hAnsi="Myriad Pro"/>
        </w:rPr>
        <w:t xml:space="preserve">In some cases, it may be necessary to redefine these ‘categories of choice’ in order to meet the specific needs of the investment.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long list of options for this investment was generated by the workshop using the options framework. This generated options within the following key categories of choice:</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Scoping options – choices in terms of coverage (the what)</w:t>
      </w:r>
    </w:p>
    <w:p w:rsidR="00C30247" w:rsidRDefault="00C30247" w:rsidP="00C30247">
      <w:pPr>
        <w:pStyle w:val="BodyText"/>
        <w:rPr>
          <w:rFonts w:ascii="Myriad Pro" w:hAnsi="Myriad Pro"/>
        </w:rPr>
      </w:pPr>
      <w:r>
        <w:rPr>
          <w:rFonts w:ascii="Myriad Pro" w:hAnsi="Myriad Pro"/>
        </w:rPr>
        <w:t>The choices for potential scope are driven by business needs and the strategic objectives at both national and local levels. In practice, these may range from business functionality to geographical, customer and organisational coverage. Key considerations at this stage are ‘what’s in?’  ‘</w:t>
      </w:r>
      <w:proofErr w:type="gramStart"/>
      <w:r>
        <w:rPr>
          <w:rFonts w:ascii="Myriad Pro" w:hAnsi="Myriad Pro"/>
        </w:rPr>
        <w:t>what’s</w:t>
      </w:r>
      <w:proofErr w:type="gramEnd"/>
      <w:r>
        <w:rPr>
          <w:rFonts w:ascii="Myriad Pro" w:hAnsi="Myriad Pro"/>
        </w:rPr>
        <w:t xml:space="preserve"> out?’ and service needs. See 3.4 below.</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Service solution options – choices in terms of solution (the how)</w:t>
      </w:r>
    </w:p>
    <w:p w:rsidR="00C30247" w:rsidRDefault="00C30247" w:rsidP="00C30247">
      <w:pPr>
        <w:pStyle w:val="BodyText"/>
        <w:rPr>
          <w:rFonts w:ascii="Myriad Pro" w:hAnsi="Myriad Pro"/>
        </w:rPr>
      </w:pPr>
      <w:r>
        <w:rPr>
          <w:rFonts w:ascii="Myriad Pro" w:hAnsi="Myriad Pro"/>
        </w:rPr>
        <w:t>The choices for potential solution are driven by new technologies, new services and new approaches and new ways of working, including business process re-engineering. In practice, these will range from services to how the estate of an organisation might be configured. Key considerations range from ‘what ways are there to do it?’ to ‘what processes could we use?’ See 3.5 below.</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b/>
          <w:i/>
        </w:rPr>
      </w:pPr>
      <w:r>
        <w:rPr>
          <w:rFonts w:ascii="Myriad Pro" w:hAnsi="Myriad Pro"/>
          <w:b/>
          <w:i/>
        </w:rPr>
        <w:t>Service delivery options – choices in terms of delivery (the who)</w:t>
      </w:r>
    </w:p>
    <w:p w:rsidR="00C30247" w:rsidRDefault="00C30247" w:rsidP="00C30247">
      <w:pPr>
        <w:pStyle w:val="BodyText"/>
      </w:pPr>
      <w:r>
        <w:rPr>
          <w:rFonts w:ascii="Myriad Pro" w:hAnsi="Myriad Pro"/>
        </w:rPr>
        <w:t>The choices for service delivery are driven by the availability of service providers. In practice, these will range from within the organisation (in-house), to outsourcing, to use of the public sector as opposed to the private sector, or some combination of each category. The use of some form of public private sector partnership (PPP) is also relevant here. See 3.6 below.</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 xml:space="preserve">Implementation options – choices in terms of the delivery timescale </w:t>
      </w:r>
    </w:p>
    <w:p w:rsidR="00C30247" w:rsidRDefault="00C30247" w:rsidP="00C30247">
      <w:pPr>
        <w:pStyle w:val="BodyText"/>
        <w:rPr>
          <w:rFonts w:ascii="Myriad Pro" w:hAnsi="Myriad Pro"/>
        </w:rPr>
      </w:pPr>
      <w:r>
        <w:rPr>
          <w:rFonts w:ascii="Myriad Pro" w:hAnsi="Myriad Pro"/>
        </w:rPr>
        <w:lastRenderedPageBreak/>
        <w:t>The choices for implementation are driven by the ability of the supply side to produce the required products and services, VFM, affordability and service need. In practice, these will range from the phasing of the solution over time, to the modular, incremental introduction of services. See 3.7 below.</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Funding options – choices in terms of financing and funding</w:t>
      </w:r>
    </w:p>
    <w:p w:rsidR="00C30247" w:rsidRDefault="00C30247" w:rsidP="00C30247">
      <w:pPr>
        <w:pStyle w:val="BodyText"/>
        <w:rPr>
          <w:rFonts w:ascii="Myriad Pro" w:hAnsi="Myriad Pro"/>
        </w:rPr>
      </w:pPr>
      <w:r>
        <w:rPr>
          <w:rFonts w:ascii="Myriad Pro" w:hAnsi="Myriad Pro"/>
        </w:rPr>
        <w:t>The choices for financing the scheme (public versus private) and funding (central versus local) will be driven by the availability of capital and revenue, potential VFM, and the effectiveness or relevance/ appropriateness of funding sources. See 3.8 below.</w:t>
      </w:r>
      <w:bookmarkStart w:id="425" w:name="_Toc6666028"/>
      <w:bookmarkStart w:id="426" w:name="_Toc6666661"/>
      <w:bookmarkStart w:id="427" w:name="_Toc6668470"/>
      <w:bookmarkStart w:id="428" w:name="_Toc6668779"/>
      <w:bookmarkStart w:id="429" w:name="_Toc6668935"/>
      <w:bookmarkStart w:id="430" w:name="_Toc6671123"/>
      <w:bookmarkStart w:id="431" w:name="_Toc6718853"/>
      <w:bookmarkStart w:id="432" w:name="_Toc6718968"/>
    </w:p>
    <w:p w:rsidR="00C30247" w:rsidRDefault="00C30247" w:rsidP="00C30247">
      <w:pPr>
        <w:pStyle w:val="BodyText"/>
        <w:rPr>
          <w:rFonts w:ascii="Myriad Pro" w:hAnsi="Myriad Pro"/>
          <w:color w:val="FF0000"/>
        </w:rPr>
      </w:pPr>
    </w:p>
    <w:p w:rsidR="00C30247" w:rsidRDefault="00C30247" w:rsidP="00C30247">
      <w:pPr>
        <w:pStyle w:val="BodyText"/>
      </w:pPr>
      <w:r>
        <w:rPr>
          <w:rFonts w:ascii="Myriad Pro" w:hAnsi="Myriad Pro"/>
          <w:b/>
        </w:rPr>
        <w:t>3.4 Scoping options</w:t>
      </w:r>
      <w:bookmarkEnd w:id="425"/>
      <w:bookmarkEnd w:id="426"/>
      <w:bookmarkEnd w:id="427"/>
      <w:bookmarkEnd w:id="428"/>
      <w:bookmarkEnd w:id="429"/>
      <w:bookmarkEnd w:id="430"/>
      <w:bookmarkEnd w:id="431"/>
      <w:bookmarkEnd w:id="432"/>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3.4.1 Introduction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range of options considers coverage of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In accordance with the Treasury Green Book and Capital Investment Manual, the do nothing / status quo/ do minimum (delete as applicable) has been considered as a benchmark for potential VFM.</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An infinite number of options and permutations are possible; however, within the broad scope outlined in the strategic case, the following main options have been considered:</w:t>
      </w:r>
    </w:p>
    <w:p w:rsidR="00C30247" w:rsidRDefault="00C30247" w:rsidP="00C30247">
      <w:pPr>
        <w:pStyle w:val="BodyText"/>
        <w:numPr>
          <w:ilvl w:val="0"/>
          <w:numId w:val="13"/>
        </w:numPr>
        <w:rPr>
          <w:rFonts w:ascii="Myriad Pro" w:hAnsi="Myriad Pro"/>
        </w:rPr>
      </w:pPr>
      <w:r>
        <w:rPr>
          <w:rFonts w:ascii="Myriad Pro" w:hAnsi="Myriad Pro"/>
        </w:rPr>
        <w:t xml:space="preserve">option 1.1 – do nothing </w:t>
      </w:r>
    </w:p>
    <w:p w:rsidR="00C30247" w:rsidRDefault="00C30247" w:rsidP="00C30247">
      <w:pPr>
        <w:pStyle w:val="BodyText"/>
        <w:numPr>
          <w:ilvl w:val="0"/>
          <w:numId w:val="13"/>
        </w:numPr>
        <w:rPr>
          <w:rFonts w:ascii="Myriad Pro" w:hAnsi="Myriad Pro"/>
        </w:rPr>
      </w:pPr>
      <w:r>
        <w:rPr>
          <w:rFonts w:ascii="Myriad Pro" w:hAnsi="Myriad Pro"/>
        </w:rPr>
        <w:t>option 1.2 – the ‘minimum’  scope – marginal improvements in …</w:t>
      </w:r>
    </w:p>
    <w:p w:rsidR="00C30247" w:rsidRDefault="00C30247" w:rsidP="00C30247">
      <w:pPr>
        <w:pStyle w:val="BodyText"/>
        <w:numPr>
          <w:ilvl w:val="0"/>
          <w:numId w:val="13"/>
        </w:numPr>
        <w:rPr>
          <w:rFonts w:ascii="Myriad Pro" w:hAnsi="Myriad Pro"/>
        </w:rPr>
      </w:pPr>
      <w:proofErr w:type="gramStart"/>
      <w:r>
        <w:rPr>
          <w:rFonts w:ascii="Myriad Pro" w:hAnsi="Myriad Pro"/>
        </w:rPr>
        <w:t>option</w:t>
      </w:r>
      <w:proofErr w:type="gramEnd"/>
      <w:r>
        <w:rPr>
          <w:rFonts w:ascii="Myriad Pro" w:hAnsi="Myriad Pro"/>
        </w:rPr>
        <w:t xml:space="preserve"> 1.3 – the ‘intermediate’ scope – for improvements in …..</w:t>
      </w:r>
    </w:p>
    <w:p w:rsidR="00C30247" w:rsidRDefault="00C30247" w:rsidP="00C30247">
      <w:pPr>
        <w:pStyle w:val="BodyText"/>
        <w:numPr>
          <w:ilvl w:val="0"/>
          <w:numId w:val="13"/>
        </w:numPr>
        <w:rPr>
          <w:rFonts w:ascii="Myriad Pro" w:hAnsi="Myriad Pro"/>
        </w:rPr>
      </w:pPr>
      <w:proofErr w:type="gramStart"/>
      <w:r>
        <w:rPr>
          <w:rFonts w:ascii="Myriad Pro" w:hAnsi="Myriad Pro"/>
        </w:rPr>
        <w:t>option</w:t>
      </w:r>
      <w:proofErr w:type="gramEnd"/>
      <w:r>
        <w:rPr>
          <w:rFonts w:ascii="Myriad Pro" w:hAnsi="Myriad Pro"/>
        </w:rPr>
        <w:t xml:space="preserve"> 1.4 – ‘maximum’ scope – for improvements in …..</w:t>
      </w:r>
    </w:p>
    <w:p w:rsidR="00C30247" w:rsidRDefault="00C30247" w:rsidP="00C30247">
      <w:pPr>
        <w:pStyle w:val="BodyText"/>
        <w:ind w:left="720"/>
        <w:rPr>
          <w:rFonts w:ascii="Myriad Pro" w:hAnsi="Myriad Pro"/>
          <w:b/>
          <w:i/>
        </w:rPr>
      </w:pPr>
    </w:p>
    <w:p w:rsidR="00C30247" w:rsidRDefault="00C30247" w:rsidP="00C30247">
      <w:pPr>
        <w:pStyle w:val="BodyText"/>
        <w:rPr>
          <w:rFonts w:ascii="Myriad Pro" w:hAnsi="Myriad Pro"/>
          <w:b/>
          <w:i/>
        </w:rPr>
      </w:pPr>
      <w:r>
        <w:rPr>
          <w:rFonts w:ascii="Myriad Pro" w:hAnsi="Myriad Pro"/>
          <w:b/>
          <w:i/>
        </w:rPr>
        <w:t>Option 1.1: do nothing</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u w:val="single"/>
        </w:rPr>
      </w:pPr>
    </w:p>
    <w:p w:rsidR="00C30247" w:rsidRDefault="00C30247" w:rsidP="00C30247">
      <w:pPr>
        <w:pStyle w:val="BodyText"/>
        <w:rPr>
          <w:rFonts w:ascii="Myriad Pro" w:hAnsi="Myriad Pro"/>
        </w:rPr>
      </w:pPr>
      <w:r>
        <w:rPr>
          <w:rFonts w:ascii="Myriad Pro" w:hAnsi="Myriad Pro"/>
        </w:rPr>
        <w:t>This option…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advantages are:</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disadvantages are that:</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Conclusion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would ….</w:t>
      </w:r>
    </w:p>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Note: focus on how well the option meets the investment objectives and agreed CSFs for the project (SWOT analysis) and summarise the overall findings in the conclusion.</w:t>
      </w:r>
    </w:p>
    <w:p w:rsidR="00C30247" w:rsidRDefault="00C30247" w:rsidP="00C30247">
      <w:pPr>
        <w:pStyle w:val="BodyText"/>
        <w:rPr>
          <w:rFonts w:ascii="Myriad Pro" w:hAnsi="Myriad Pro"/>
        </w:rPr>
      </w:pPr>
    </w:p>
    <w:p w:rsidR="00C30247" w:rsidRDefault="00C30247" w:rsidP="00C30247">
      <w:pPr>
        <w:pStyle w:val="BodyText"/>
      </w:pPr>
      <w:r>
        <w:rPr>
          <w:rFonts w:ascii="Myriad Pro" w:hAnsi="Myriad Pro"/>
          <w:b/>
          <w:i/>
        </w:rPr>
        <w:t>Option 1.2:  do minimum – marginal improvements in ….</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 xml:space="preserve">This option…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advantages are that:</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disadvantages are that:</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Conclusion</w:t>
      </w:r>
    </w:p>
    <w:p w:rsidR="00C30247" w:rsidRDefault="00C30247" w:rsidP="00C30247">
      <w:pPr>
        <w:pStyle w:val="BodyText"/>
        <w:rPr>
          <w:rFonts w:ascii="Myriad Pro" w:hAnsi="Myriad Pro"/>
        </w:rPr>
      </w:pPr>
    </w:p>
    <w:p w:rsidR="00C30247" w:rsidRDefault="00C30247" w:rsidP="00C30247">
      <w:pPr>
        <w:pStyle w:val="BodyText"/>
      </w:pPr>
      <w:r>
        <w:rPr>
          <w:rFonts w:ascii="Myriad Pro" w:hAnsi="Myriad Pro"/>
        </w:rPr>
        <w:t>This option would …</w:t>
      </w:r>
    </w:p>
    <w:p w:rsidR="00C30247" w:rsidRDefault="00C30247" w:rsidP="00C30247">
      <w:pPr>
        <w:pStyle w:val="BodyText"/>
        <w:rPr>
          <w:rFonts w:ascii="Myriad Pro" w:hAnsi="Myriad Pro"/>
          <w:u w:val="single"/>
        </w:rPr>
      </w:pPr>
    </w:p>
    <w:p w:rsidR="00C30247" w:rsidRDefault="00C30247" w:rsidP="00C30247">
      <w:pPr>
        <w:pStyle w:val="BodyText"/>
        <w:rPr>
          <w:rFonts w:ascii="Myriad Pro" w:hAnsi="Myriad Pro"/>
          <w:b/>
          <w:i/>
        </w:rPr>
      </w:pPr>
      <w:r>
        <w:rPr>
          <w:rFonts w:ascii="Myriad Pro" w:hAnsi="Myriad Pro"/>
          <w:b/>
          <w:i/>
        </w:rPr>
        <w:t>Option 1.3:  intermediate scope for improvements in ……</w:t>
      </w:r>
    </w:p>
    <w:p w:rsidR="00C30247" w:rsidRDefault="00C30247" w:rsidP="00C30247">
      <w:pPr>
        <w:pStyle w:val="BodyText"/>
        <w:rPr>
          <w:rFonts w:ascii="Myriad Pro" w:hAnsi="Myriad Pro"/>
          <w:b/>
          <w:u w:val="single"/>
        </w:rPr>
      </w:pPr>
    </w:p>
    <w:p w:rsidR="00C30247" w:rsidRDefault="00C30247" w:rsidP="00C30247">
      <w:pPr>
        <w:pStyle w:val="BodyText"/>
        <w:rPr>
          <w:rFonts w:ascii="Myriad Pro" w:hAnsi="Myriad Pro"/>
          <w:i/>
        </w:rPr>
      </w:pPr>
      <w:r>
        <w:rPr>
          <w:rFonts w:ascii="Myriad Pro" w:hAnsi="Myriad Pro"/>
          <w:i/>
        </w:rPr>
        <w:t xml:space="preserve">Description </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lastRenderedPageBreak/>
        <w:t>This option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advantages are that:</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disadvantages are that:</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Conclusion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This option provides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Option 1.4:  maximum scope for improvements in ……</w:t>
      </w:r>
    </w:p>
    <w:p w:rsidR="00C30247" w:rsidRDefault="00C30247" w:rsidP="00C30247">
      <w:pPr>
        <w:pStyle w:val="BodyText"/>
        <w:rPr>
          <w:rFonts w:ascii="Myriad Pro" w:hAnsi="Myriad Pro"/>
          <w:b/>
          <w:u w:val="single"/>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rPr>
      </w:pPr>
    </w:p>
    <w:p w:rsidR="00C30247" w:rsidRDefault="00C30247" w:rsidP="00C30247">
      <w:pPr>
        <w:pStyle w:val="BodyText"/>
        <w:spacing w:after="0"/>
        <w:rPr>
          <w:rFonts w:ascii="Myriad Pro" w:hAnsi="Myriad Pro"/>
        </w:rPr>
      </w:pPr>
      <w:r>
        <w:rPr>
          <w:rFonts w:ascii="Myriad Pro" w:hAnsi="Myriad Pro"/>
        </w:rPr>
        <w:t>This option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disadvantages are that:</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Conclusion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This option provides …</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i/>
          <w:sz w:val="24"/>
        </w:rPr>
      </w:pPr>
      <w:bookmarkStart w:id="433" w:name="_Toc6666029"/>
      <w:bookmarkStart w:id="434" w:name="_Toc6666662"/>
      <w:bookmarkStart w:id="435" w:name="_Toc6668471"/>
      <w:bookmarkStart w:id="436" w:name="_Toc6668780"/>
      <w:bookmarkStart w:id="437" w:name="_Toc6668936"/>
      <w:bookmarkStart w:id="438" w:name="_Toc6671124"/>
      <w:bookmarkStart w:id="439" w:name="_Toc6718854"/>
      <w:bookmarkStart w:id="440" w:name="_Toc6718969"/>
      <w:r>
        <w:rPr>
          <w:rFonts w:ascii="Myriad Pro" w:hAnsi="Myriad Pro"/>
          <w:bCs/>
          <w:i/>
          <w:sz w:val="24"/>
        </w:rPr>
        <w:t>3.4.2 Overall conclusion: scoping options</w:t>
      </w:r>
      <w:bookmarkEnd w:id="433"/>
      <w:bookmarkEnd w:id="434"/>
      <w:bookmarkEnd w:id="435"/>
      <w:bookmarkEnd w:id="436"/>
      <w:bookmarkEnd w:id="437"/>
      <w:bookmarkEnd w:id="438"/>
      <w:bookmarkEnd w:id="439"/>
      <w:bookmarkEnd w:id="440"/>
      <w:r>
        <w:rPr>
          <w:rFonts w:ascii="Myriad Pro" w:hAnsi="Myriad Pro"/>
          <w:bCs/>
          <w:i/>
          <w:sz w:val="24"/>
        </w:rPr>
        <w:t xml:space="preserve">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lastRenderedPageBreak/>
        <w:t>The table below summarises the assessment of each option against the investment objectives and CSFs.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Table 5: summary assessment of scoping options</w:t>
      </w:r>
    </w:p>
    <w:p w:rsidR="00C30247" w:rsidRDefault="00C30247" w:rsidP="00C30247">
      <w:pPr>
        <w:pStyle w:val="BodyText"/>
        <w:rPr>
          <w:rFonts w:ascii="Myriad Pro" w:hAnsi="Myriad Pro"/>
        </w:rPr>
      </w:pPr>
    </w:p>
    <w:tbl>
      <w:tblPr>
        <w:tblW w:w="8910" w:type="dxa"/>
        <w:tblLayout w:type="fixed"/>
        <w:tblCellMar>
          <w:left w:w="10" w:type="dxa"/>
          <w:right w:w="10" w:type="dxa"/>
        </w:tblCellMar>
        <w:tblLook w:val="04A0" w:firstRow="1" w:lastRow="0" w:firstColumn="1" w:lastColumn="0" w:noHBand="0" w:noVBand="1"/>
      </w:tblPr>
      <w:tblGrid>
        <w:gridCol w:w="2660"/>
        <w:gridCol w:w="1559"/>
        <w:gridCol w:w="1559"/>
        <w:gridCol w:w="1560"/>
        <w:gridCol w:w="1572"/>
      </w:tblGrid>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 xml:space="preserve"> Reference to:</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Option 1.1</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Option 1.2</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Option 1.3</w:t>
            </w: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Option 1.4</w:t>
            </w: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Description of option:</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Do nothing </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Minimum</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Intermediate</w:t>
            </w: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Maximum</w:t>
            </w: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Investment objectives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Critical success factors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Business need</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Strategic fit</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i/>
              </w:rPr>
            </w:pPr>
            <w:r>
              <w:rPr>
                <w:rFonts w:ascii="Myriad Pro" w:hAnsi="Myriad Pro"/>
                <w:i/>
              </w:rPr>
              <w:t>x</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4"/>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Benefits optimisation</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5"/>
              </w:numPr>
              <w:tabs>
                <w:tab w:val="left" w:pos="0"/>
                <w:tab w:val="left" w:pos="488"/>
              </w:tabs>
              <w:spacing w:after="0"/>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Potential achievability</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s>
              <w:spacing w:after="0"/>
              <w:ind w:left="680" w:hanging="396"/>
              <w:jc w:val="center"/>
              <w:rPr>
                <w:rFonts w:ascii="Myriad Pro" w:hAnsi="Myriad Pro"/>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Supply-side capacity and capability</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s>
              <w:spacing w:after="0"/>
              <w:ind w:left="680" w:hanging="396"/>
              <w:jc w:val="center"/>
              <w:rPr>
                <w:rFonts w:ascii="Myriad Pro" w:hAnsi="Myriad Pro"/>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Potential affordability</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ind w:left="284"/>
              <w:jc w:val="center"/>
              <w:rPr>
                <w:rFonts w:ascii="Myriad Pro" w:hAnsi="Myriad Pro"/>
              </w:rPr>
            </w:pPr>
            <w:r>
              <w:rPr>
                <w:rFonts w:ascii="Myriad Pro" w:hAnsi="Myriad Pro"/>
              </w:rPr>
              <w:t>?</w:t>
            </w: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i/>
              </w:rPr>
            </w:pPr>
            <w:r>
              <w:rPr>
                <w:rFonts w:ascii="Myriad Pro" w:hAnsi="Myriad Pro"/>
                <w:i/>
              </w:rPr>
              <w:t>x</w:t>
            </w:r>
          </w:p>
        </w:tc>
      </w:tr>
      <w:tr w:rsidR="00C3024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Summary</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Discounted</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b/>
              </w:rPr>
            </w:pPr>
            <w:r>
              <w:rPr>
                <w:rFonts w:ascii="Myriad Pro" w:hAnsi="Myriad Pro"/>
                <w:b/>
              </w:rPr>
              <w:t>Possible</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ind w:left="284"/>
              <w:rPr>
                <w:rFonts w:ascii="Myriad Pro" w:hAnsi="Myriad Pro"/>
                <w:b/>
              </w:rPr>
            </w:pPr>
            <w:r>
              <w:rPr>
                <w:rFonts w:ascii="Myriad Pro" w:hAnsi="Myriad Pro"/>
                <w:b/>
              </w:rPr>
              <w:t>Preferred</w:t>
            </w:r>
          </w:p>
        </w:tc>
        <w:tc>
          <w:tcPr>
            <w:tcW w:w="15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b/>
              </w:rPr>
            </w:pPr>
            <w:r>
              <w:rPr>
                <w:rFonts w:ascii="Myriad Pro" w:hAnsi="Myriad Pro"/>
                <w:b/>
              </w:rPr>
              <w:t>Discounted</w:t>
            </w:r>
          </w:p>
        </w:tc>
      </w:tr>
    </w:tbl>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 xml:space="preserve">Option 1.1: do nothing </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This option has been discounted because it does not satisfy …..</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i/>
        </w:rPr>
      </w:pPr>
      <w:r>
        <w:rPr>
          <w:rFonts w:ascii="Myriad Pro" w:hAnsi="Myriad Pro"/>
          <w:i/>
        </w:rPr>
        <w:t xml:space="preserve">Option 1.2: minimum scope – marginal improvements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would deliver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This option is possible because…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lastRenderedPageBreak/>
        <w:t>Option 1.3: intermediate scope for improvements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would deliver…..</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This option is preferred because…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Option 1.4: maximum scope</w:t>
      </w:r>
    </w:p>
    <w:p w:rsidR="00C30247" w:rsidRDefault="00C30247" w:rsidP="00C30247">
      <w:pPr>
        <w:pStyle w:val="BodyText"/>
        <w:rPr>
          <w:rFonts w:ascii="Myriad Pro" w:hAnsi="Myriad Pro"/>
          <w:u w:val="single"/>
        </w:rPr>
      </w:pPr>
    </w:p>
    <w:p w:rsidR="00C30247" w:rsidRDefault="00C30247" w:rsidP="00C30247">
      <w:pPr>
        <w:pStyle w:val="BodyText"/>
        <w:rPr>
          <w:rFonts w:ascii="Myriad Pro" w:hAnsi="Myriad Pro"/>
        </w:rPr>
      </w:pPr>
      <w:r>
        <w:rPr>
          <w:rFonts w:ascii="Myriad Pro" w:hAnsi="Myriad Pro"/>
        </w:rPr>
        <w:t>This option would deliver…..</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has been discounted because…….</w:t>
      </w:r>
    </w:p>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Note: one option is carried forward as the preferred choice for assessment within the next category – in this example it is option 1.3.</w:t>
      </w:r>
    </w:p>
    <w:p w:rsidR="00C30247" w:rsidRDefault="00C30247" w:rsidP="00C30247">
      <w:pPr>
        <w:pStyle w:val="BodyText"/>
        <w:rPr>
          <w:rFonts w:ascii="Myriad Pro" w:hAnsi="Myriad Pro"/>
          <w:b/>
        </w:rPr>
      </w:pPr>
      <w:bookmarkStart w:id="441" w:name="_Toc6666030"/>
      <w:bookmarkStart w:id="442" w:name="_Toc6666663"/>
      <w:bookmarkStart w:id="443" w:name="_Toc6668472"/>
      <w:bookmarkStart w:id="444" w:name="_Toc6668781"/>
      <w:bookmarkStart w:id="445" w:name="_Toc6668937"/>
      <w:bookmarkStart w:id="446" w:name="_Toc6671125"/>
      <w:bookmarkStart w:id="447" w:name="_Toc6718855"/>
      <w:bookmarkStart w:id="448" w:name="_Toc6718970"/>
    </w:p>
    <w:p w:rsidR="00C30247" w:rsidRDefault="00C30247" w:rsidP="00C30247">
      <w:pPr>
        <w:pStyle w:val="BodyText"/>
        <w:rPr>
          <w:rFonts w:ascii="Myriad Pro" w:hAnsi="Myriad Pro"/>
          <w:b/>
        </w:rPr>
      </w:pPr>
      <w:r>
        <w:rPr>
          <w:rFonts w:ascii="Myriad Pro" w:hAnsi="Myriad Pro"/>
          <w:b/>
        </w:rPr>
        <w:t>3.5 Service solution</w:t>
      </w:r>
      <w:bookmarkEnd w:id="441"/>
      <w:bookmarkEnd w:id="442"/>
      <w:bookmarkEnd w:id="443"/>
      <w:bookmarkEnd w:id="444"/>
      <w:bookmarkEnd w:id="445"/>
      <w:bookmarkEnd w:id="446"/>
      <w:bookmarkEnd w:id="447"/>
      <w:bookmarkEnd w:id="448"/>
      <w:r>
        <w:rPr>
          <w:rFonts w:ascii="Myriad Pro" w:hAnsi="Myriad Pro"/>
          <w:b/>
        </w:rPr>
        <w:t xml:space="preserve"> options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3.5.1 Introduction</w:t>
      </w:r>
    </w:p>
    <w:p w:rsidR="00C30247" w:rsidRDefault="00C30247" w:rsidP="00C30247">
      <w:pPr>
        <w:pStyle w:val="BodyText"/>
        <w:rPr>
          <w:rFonts w:ascii="Myriad Pro" w:hAnsi="Myriad Pro"/>
        </w:rPr>
      </w:pPr>
      <w:r>
        <w:rPr>
          <w:rFonts w:ascii="Myriad Pro" w:hAnsi="Myriad Pro"/>
        </w:rPr>
        <w:t xml:space="preserve"> </w:t>
      </w:r>
    </w:p>
    <w:p w:rsidR="00C30247" w:rsidRDefault="00C30247" w:rsidP="00C30247">
      <w:pPr>
        <w:pStyle w:val="BodyText"/>
        <w:rPr>
          <w:rFonts w:ascii="Myriad Pro" w:hAnsi="Myriad Pro"/>
        </w:rPr>
      </w:pPr>
      <w:r>
        <w:rPr>
          <w:rFonts w:ascii="Myriad Pro" w:hAnsi="Myriad Pro"/>
        </w:rPr>
        <w:t>This range of options considers potential solutions in relation to the preferred scope.</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range of options that have been considered are:</w:t>
      </w:r>
    </w:p>
    <w:p w:rsidR="00C30247" w:rsidRDefault="00C30247" w:rsidP="00C30247">
      <w:pPr>
        <w:pStyle w:val="BodyText"/>
        <w:rPr>
          <w:rFonts w:ascii="Myriad Pro" w:hAnsi="Myriad Pro"/>
        </w:rPr>
      </w:pPr>
    </w:p>
    <w:p w:rsidR="00C30247" w:rsidRDefault="00C30247" w:rsidP="00C30247">
      <w:pPr>
        <w:pStyle w:val="BodyText"/>
        <w:numPr>
          <w:ilvl w:val="0"/>
          <w:numId w:val="16"/>
        </w:numPr>
        <w:rPr>
          <w:rFonts w:ascii="Myriad Pro" w:hAnsi="Myriad Pro"/>
        </w:rPr>
      </w:pPr>
      <w:r>
        <w:rPr>
          <w:rFonts w:ascii="Myriad Pro" w:hAnsi="Myriad Pro"/>
        </w:rPr>
        <w:t>option 2.1</w:t>
      </w:r>
    </w:p>
    <w:p w:rsidR="00C30247" w:rsidRDefault="00C30247" w:rsidP="00C30247">
      <w:pPr>
        <w:pStyle w:val="BodyText"/>
        <w:numPr>
          <w:ilvl w:val="0"/>
          <w:numId w:val="16"/>
        </w:numPr>
        <w:rPr>
          <w:rFonts w:ascii="Myriad Pro" w:hAnsi="Myriad Pro"/>
        </w:rPr>
      </w:pPr>
      <w:proofErr w:type="gramStart"/>
      <w:r>
        <w:rPr>
          <w:rFonts w:ascii="Myriad Pro" w:hAnsi="Myriad Pro"/>
        </w:rPr>
        <w:t>option</w:t>
      </w:r>
      <w:proofErr w:type="gramEnd"/>
      <w:r>
        <w:rPr>
          <w:rFonts w:ascii="Myriad Pro" w:hAnsi="Myriad Pro"/>
        </w:rPr>
        <w:t xml:space="preserve"> 2.2……</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Option 2.1</w:t>
      </w:r>
      <w:r>
        <w:rPr>
          <w:rFonts w:ascii="Myriad Pro" w:hAnsi="Myriad Pro"/>
          <w:b/>
          <w:i/>
        </w:rPr>
        <w:tab/>
      </w:r>
    </w:p>
    <w:p w:rsidR="00C30247" w:rsidRDefault="00C30247" w:rsidP="00C30247">
      <w:pPr>
        <w:pStyle w:val="BodyText"/>
        <w:rPr>
          <w:rFonts w:ascii="Myriad Pro" w:hAnsi="Myriad Pro"/>
          <w:u w:val="single"/>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is for……</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lastRenderedPageBreak/>
        <w:t>The main advantages are that: ……</w:t>
      </w:r>
    </w:p>
    <w:p w:rsidR="00C30247" w:rsidRDefault="00C30247" w:rsidP="00C30247">
      <w:pPr>
        <w:pStyle w:val="BodyText"/>
        <w:ind w:left="567"/>
        <w:rPr>
          <w:rFonts w:ascii="Myriad Pro" w:hAnsi="Myriad Pro"/>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disadvantages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Conclusion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This option meets……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 xml:space="preserve">Option 2.2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is for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advantages are that: ……</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disadvantages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Conclusion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meets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And so on…</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i/>
          <w:sz w:val="24"/>
        </w:rPr>
      </w:pPr>
      <w:bookmarkStart w:id="449" w:name="_Toc6666031"/>
      <w:bookmarkStart w:id="450" w:name="_Toc6666664"/>
      <w:bookmarkStart w:id="451" w:name="_Toc6668473"/>
      <w:bookmarkStart w:id="452" w:name="_Toc6668782"/>
      <w:bookmarkStart w:id="453" w:name="_Toc6668938"/>
      <w:bookmarkStart w:id="454" w:name="_Toc6671126"/>
      <w:bookmarkStart w:id="455" w:name="_Toc6718856"/>
      <w:bookmarkStart w:id="456" w:name="_Toc6718971"/>
      <w:r>
        <w:rPr>
          <w:rFonts w:ascii="Myriad Pro" w:hAnsi="Myriad Pro"/>
          <w:bCs/>
          <w:i/>
          <w:sz w:val="24"/>
        </w:rPr>
        <w:t xml:space="preserve">3.5.2 Overall conclusion: </w:t>
      </w:r>
      <w:bookmarkEnd w:id="449"/>
      <w:bookmarkEnd w:id="450"/>
      <w:bookmarkEnd w:id="451"/>
      <w:bookmarkEnd w:id="452"/>
      <w:bookmarkEnd w:id="453"/>
      <w:bookmarkEnd w:id="454"/>
      <w:bookmarkEnd w:id="455"/>
      <w:bookmarkEnd w:id="456"/>
      <w:r>
        <w:rPr>
          <w:rFonts w:ascii="Myriad Pro" w:hAnsi="Myriad Pro"/>
          <w:bCs/>
          <w:i/>
          <w:sz w:val="24"/>
        </w:rPr>
        <w:t>service solutions options</w:t>
      </w:r>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The table and narrative below summarises the assessment of each option against the investment objectives and CSFs.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Table 6: summary assessment of service solutions options</w:t>
      </w:r>
    </w:p>
    <w:p w:rsidR="00C30247" w:rsidRDefault="00C30247" w:rsidP="00C30247">
      <w:pPr>
        <w:pStyle w:val="BodyText"/>
        <w:rPr>
          <w:rFonts w:ascii="Myriad Pro" w:hAnsi="Myriad Pro"/>
        </w:rPr>
      </w:pPr>
    </w:p>
    <w:tbl>
      <w:tblPr>
        <w:tblW w:w="8046" w:type="dxa"/>
        <w:tblLayout w:type="fixed"/>
        <w:tblCellMar>
          <w:left w:w="10" w:type="dxa"/>
          <w:right w:w="10" w:type="dxa"/>
        </w:tblCellMar>
        <w:tblLook w:val="04A0" w:firstRow="1" w:lastRow="0" w:firstColumn="1" w:lastColumn="0" w:noHBand="0" w:noVBand="1"/>
      </w:tblPr>
      <w:tblGrid>
        <w:gridCol w:w="4077"/>
        <w:gridCol w:w="1985"/>
        <w:gridCol w:w="1984"/>
      </w:tblGrid>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Reference to:</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Option 2.1</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Option 2.2</w:t>
            </w: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Description of option:</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Investment objectives</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s>
              <w:spacing w:after="0"/>
              <w:ind w:left="680" w:hanging="396"/>
              <w:jc w:val="center"/>
              <w:rPr>
                <w:rFonts w:ascii="Myriad Pro" w:hAnsi="Myriad Pro"/>
              </w:rPr>
            </w:pP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i/>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i/>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Critical success factors</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Business need</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i/>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Strategic fit</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i/>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Benefits optimisation</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Potential achievability</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Supply-side capacity and capability</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Potential affordability</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7"/>
              </w:numPr>
              <w:spacing w:after="0"/>
              <w:jc w:val="center"/>
              <w:rPr>
                <w:rFonts w:ascii="Myriad Pro" w:hAnsi="Myriad Pro"/>
              </w:rPr>
            </w:pP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Summary</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Possible</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ind w:left="284"/>
              <w:rPr>
                <w:rFonts w:ascii="Myriad Pro" w:hAnsi="Myriad Pro"/>
                <w:b/>
              </w:rPr>
            </w:pPr>
            <w:r>
              <w:rPr>
                <w:rFonts w:ascii="Myriad Pro" w:hAnsi="Myriad Pro"/>
                <w:b/>
              </w:rPr>
              <w:t xml:space="preserve">Preferred </w:t>
            </w:r>
          </w:p>
        </w:tc>
      </w:tr>
    </w:tbl>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Option 2.1</w:t>
      </w:r>
      <w:r>
        <w:rPr>
          <w:rFonts w:ascii="Myriad Pro" w:hAnsi="Myriad Pro"/>
          <w:b/>
          <w:i/>
        </w:rPr>
        <w:tab/>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This option is possible because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Option 2.2</w:t>
      </w:r>
      <w:r>
        <w:rPr>
          <w:rFonts w:ascii="Myriad Pro" w:hAnsi="Myriad Pro"/>
          <w:b/>
          <w:i/>
        </w:rPr>
        <w:tab/>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is preferred because ….…</w:t>
      </w:r>
    </w:p>
    <w:p w:rsidR="00C30247" w:rsidRDefault="00C30247" w:rsidP="00C30247">
      <w:pPr>
        <w:pStyle w:val="BodyText"/>
        <w:rPr>
          <w:rFonts w:ascii="Myriad Pro" w:hAnsi="Myriad Pro"/>
          <w:b/>
          <w:color w:val="FF0000"/>
        </w:rPr>
      </w:pPr>
    </w:p>
    <w:p w:rsidR="00C30247" w:rsidRDefault="00C30247" w:rsidP="00C30247">
      <w:pPr>
        <w:pStyle w:val="BodyText"/>
        <w:shd w:val="clear" w:color="auto" w:fill="E6E6E6"/>
        <w:rPr>
          <w:rFonts w:ascii="Myriad Pro" w:hAnsi="Myriad Pro"/>
        </w:rPr>
      </w:pPr>
      <w:r>
        <w:rPr>
          <w:rFonts w:ascii="Myriad Pro" w:hAnsi="Myriad Pro"/>
        </w:rPr>
        <w:t>Note: the preferred option, with previous choices, is carried forward for subsequent assessment in the next category of choice.</w:t>
      </w:r>
    </w:p>
    <w:p w:rsidR="00C30247" w:rsidRDefault="00C30247" w:rsidP="00C30247">
      <w:pPr>
        <w:pStyle w:val="Heading7"/>
      </w:pPr>
      <w:bookmarkStart w:id="457" w:name="_Toc525294798"/>
      <w:bookmarkStart w:id="458" w:name="_Toc525295244"/>
      <w:bookmarkStart w:id="459" w:name="_Toc525296123"/>
      <w:bookmarkStart w:id="460" w:name="_Toc525296184"/>
      <w:bookmarkStart w:id="461" w:name="_Toc525444755"/>
      <w:bookmarkStart w:id="462" w:name="_Toc525779500"/>
      <w:bookmarkStart w:id="463" w:name="_Toc525896809"/>
      <w:bookmarkStart w:id="464" w:name="_Toc525928045"/>
      <w:bookmarkStart w:id="465" w:name="_Toc525978169"/>
      <w:bookmarkStart w:id="466" w:name="_Toc526129172"/>
      <w:bookmarkStart w:id="467" w:name="_Toc526129411"/>
      <w:bookmarkStart w:id="468" w:name="_Toc526129486"/>
      <w:bookmarkStart w:id="469" w:name="_Toc526674943"/>
      <w:bookmarkStart w:id="470" w:name="_Toc526694812"/>
      <w:bookmarkStart w:id="471" w:name="_Toc526696375"/>
      <w:bookmarkStart w:id="472" w:name="_Toc526696965"/>
      <w:bookmarkStart w:id="473" w:name="_Toc526698499"/>
      <w:bookmarkStart w:id="474" w:name="_Toc526698567"/>
      <w:bookmarkStart w:id="475" w:name="_Toc526698956"/>
      <w:bookmarkStart w:id="476" w:name="_Toc526844217"/>
      <w:bookmarkStart w:id="477" w:name="_Toc526845107"/>
      <w:bookmarkStart w:id="478" w:name="_Toc526850919"/>
      <w:bookmarkStart w:id="479" w:name="_Toc526856313"/>
      <w:bookmarkStart w:id="480" w:name="_Toc6666032"/>
      <w:bookmarkStart w:id="481" w:name="_Toc6666665"/>
      <w:bookmarkStart w:id="482" w:name="_Toc6668474"/>
      <w:bookmarkStart w:id="483" w:name="_Toc6668783"/>
      <w:bookmarkStart w:id="484" w:name="_Toc6668939"/>
      <w:bookmarkStart w:id="485" w:name="_Toc6671127"/>
      <w:bookmarkStart w:id="486" w:name="_Toc6718857"/>
      <w:bookmarkStart w:id="487" w:name="_Toc6718972"/>
      <w:r>
        <w:rPr>
          <w:rStyle w:val="Heading3CharChar"/>
          <w:rFonts w:ascii="Myriad Pro" w:hAnsi="Myriad Pro"/>
          <w:bCs/>
        </w:rPr>
        <w:t>3.6 Service delivery options</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3.6.2 Introduction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lastRenderedPageBreak/>
        <w:t xml:space="preserve">This range of options considers the options for service delivery in relation to the preferred scope and potential solution.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ranges of options that have been examined are:</w:t>
      </w:r>
    </w:p>
    <w:p w:rsidR="00C30247" w:rsidRDefault="00C30247" w:rsidP="00C30247">
      <w:pPr>
        <w:pStyle w:val="BodyText"/>
        <w:rPr>
          <w:rFonts w:ascii="Myriad Pro" w:hAnsi="Myriad Pro"/>
        </w:rPr>
      </w:pPr>
    </w:p>
    <w:p w:rsidR="00C30247" w:rsidRDefault="00C30247" w:rsidP="00C30247">
      <w:pPr>
        <w:pStyle w:val="BodyText"/>
        <w:numPr>
          <w:ilvl w:val="0"/>
          <w:numId w:val="18"/>
        </w:numPr>
        <w:rPr>
          <w:rFonts w:ascii="Myriad Pro" w:hAnsi="Myriad Pro"/>
        </w:rPr>
      </w:pPr>
      <w:r>
        <w:rPr>
          <w:rFonts w:ascii="Myriad Pro" w:hAnsi="Myriad Pro"/>
        </w:rPr>
        <w:t>option 3.1: in-house</w:t>
      </w:r>
    </w:p>
    <w:p w:rsidR="00C30247" w:rsidRDefault="00C30247" w:rsidP="00C30247">
      <w:pPr>
        <w:pStyle w:val="BodyText"/>
        <w:numPr>
          <w:ilvl w:val="0"/>
          <w:numId w:val="18"/>
        </w:numPr>
        <w:rPr>
          <w:rFonts w:ascii="Myriad Pro" w:hAnsi="Myriad Pro"/>
        </w:rPr>
      </w:pPr>
      <w:r>
        <w:rPr>
          <w:rFonts w:ascii="Myriad Pro" w:hAnsi="Myriad Pro"/>
        </w:rPr>
        <w:t>option 3.2: outsource</w:t>
      </w:r>
    </w:p>
    <w:p w:rsidR="00C30247" w:rsidRDefault="00C30247" w:rsidP="00C30247">
      <w:pPr>
        <w:pStyle w:val="BodyText"/>
        <w:numPr>
          <w:ilvl w:val="0"/>
          <w:numId w:val="18"/>
        </w:numPr>
        <w:rPr>
          <w:rFonts w:ascii="Myriad Pro" w:hAnsi="Myriad Pro"/>
        </w:rPr>
      </w:pPr>
      <w:proofErr w:type="gramStart"/>
      <w:r>
        <w:rPr>
          <w:rFonts w:ascii="Myriad Pro" w:hAnsi="Myriad Pro"/>
        </w:rPr>
        <w:t>option</w:t>
      </w:r>
      <w:proofErr w:type="gramEnd"/>
      <w:r>
        <w:rPr>
          <w:rFonts w:ascii="Myriad Pro" w:hAnsi="Myriad Pro"/>
        </w:rPr>
        <w:t xml:space="preserve"> 3.3: strategic partnership.</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Option 3.1: in-house</w:t>
      </w:r>
    </w:p>
    <w:p w:rsidR="00C30247" w:rsidRDefault="00C30247" w:rsidP="00C30247">
      <w:pPr>
        <w:pStyle w:val="BodyText"/>
        <w:ind w:left="1440" w:hanging="1440"/>
        <w:rPr>
          <w:rFonts w:ascii="Myriad Pro" w:hAnsi="Myriad Pro"/>
          <w:b/>
        </w:rPr>
      </w:pPr>
    </w:p>
    <w:p w:rsidR="00C30247" w:rsidRDefault="00C30247" w:rsidP="00C30247">
      <w:pPr>
        <w:pStyle w:val="BodyText"/>
        <w:rPr>
          <w:rFonts w:ascii="Myriad Pro" w:hAnsi="Myriad Pro"/>
          <w:i/>
        </w:rPr>
      </w:pPr>
      <w:r>
        <w:rPr>
          <w:rFonts w:ascii="Myriad Pro" w:hAnsi="Myriad Pro"/>
          <w:i/>
        </w:rPr>
        <w:t xml:space="preserve">Description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describes the provision of……</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advantages are that: </w:t>
      </w:r>
    </w:p>
    <w:p w:rsidR="00C30247" w:rsidRDefault="00C30247" w:rsidP="00C30247">
      <w:pPr>
        <w:pStyle w:val="BodyText"/>
        <w:ind w:left="567"/>
        <w:rPr>
          <w:rFonts w:ascii="Myriad Pro" w:hAnsi="Myriad Pro"/>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main disadvantages are that:</w:t>
      </w:r>
    </w:p>
    <w:p w:rsidR="00C30247" w:rsidRDefault="00C30247" w:rsidP="00C30247">
      <w:pPr>
        <w:pStyle w:val="BodyText"/>
        <w:rPr>
          <w:rFonts w:ascii="Myriad Pro" w:hAnsi="Myriad Pro"/>
          <w:b/>
        </w:rPr>
      </w:pPr>
    </w:p>
    <w:p w:rsidR="00C30247" w:rsidRDefault="00C30247" w:rsidP="00C30247">
      <w:pPr>
        <w:pStyle w:val="BodyText"/>
        <w:rPr>
          <w:rFonts w:ascii="Myriad Pro" w:hAnsi="Myriad Pro"/>
          <w:i/>
        </w:rPr>
      </w:pPr>
      <w:r>
        <w:rPr>
          <w:rFonts w:ascii="Myriad Pro" w:hAnsi="Myriad Pro"/>
          <w:i/>
        </w:rPr>
        <w:t xml:space="preserve">Conclusion </w:t>
      </w:r>
    </w:p>
    <w:p w:rsidR="00C30247" w:rsidRDefault="00C30247" w:rsidP="00C30247">
      <w:pPr>
        <w:pStyle w:val="BodyText"/>
        <w:rPr>
          <w:rFonts w:ascii="Myriad Pro" w:hAnsi="Myriad Pro"/>
          <w:i/>
        </w:rPr>
      </w:pPr>
    </w:p>
    <w:p w:rsidR="00C30247" w:rsidRDefault="00C30247" w:rsidP="00C30247">
      <w:pPr>
        <w:pStyle w:val="BodyText"/>
        <w:ind w:left="1440" w:hanging="1440"/>
        <w:rPr>
          <w:rFonts w:ascii="Myriad Pro" w:hAnsi="Myriad Pro"/>
        </w:rPr>
      </w:pPr>
      <w:r>
        <w:rPr>
          <w:rFonts w:ascii="Myriad Pro" w:hAnsi="Myriad Pro"/>
        </w:rPr>
        <w:t>This option would ……</w:t>
      </w:r>
    </w:p>
    <w:p w:rsidR="00C30247" w:rsidRDefault="00C30247" w:rsidP="00C30247">
      <w:pPr>
        <w:pStyle w:val="BodyText"/>
        <w:ind w:left="1440" w:hanging="1440"/>
        <w:rPr>
          <w:rFonts w:ascii="Myriad Pro" w:hAnsi="Myriad Pro"/>
          <w:b/>
        </w:rPr>
      </w:pPr>
    </w:p>
    <w:p w:rsidR="00C30247" w:rsidRDefault="00C30247" w:rsidP="00C30247">
      <w:pPr>
        <w:pStyle w:val="BodyText"/>
        <w:ind w:left="1440" w:hanging="1440"/>
      </w:pPr>
      <w:r>
        <w:rPr>
          <w:rFonts w:ascii="Myriad Pro" w:hAnsi="Myriad Pro"/>
          <w:b/>
          <w:i/>
        </w:rPr>
        <w:t>Option 3.2: outsource</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This option describes the provision of……</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advantages are that: </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disadvantages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Conclusion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would……</w:t>
      </w:r>
    </w:p>
    <w:p w:rsidR="00C30247" w:rsidRDefault="00C30247" w:rsidP="00C30247">
      <w:pPr>
        <w:pStyle w:val="BodyText"/>
      </w:pPr>
      <w:r>
        <w:rPr>
          <w:rFonts w:ascii="Myriad Pro" w:hAnsi="Myriad Pro"/>
          <w:i/>
        </w:rPr>
        <w:br/>
      </w:r>
      <w:r>
        <w:rPr>
          <w:rFonts w:ascii="Myriad Pro" w:hAnsi="Myriad Pro"/>
          <w:b/>
          <w:i/>
        </w:rPr>
        <w:t>Option 3.3: strategic partnership</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describes the provision of……</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advantages are that: </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disadvantages are that: </w:t>
      </w:r>
    </w:p>
    <w:p w:rsidR="00C30247" w:rsidRDefault="00C30247" w:rsidP="00C30247">
      <w:pPr>
        <w:pStyle w:val="BodyText"/>
        <w:ind w:left="567"/>
        <w:rPr>
          <w:rFonts w:ascii="Myriad Pro" w:hAnsi="Myriad Pro"/>
        </w:rPr>
      </w:pPr>
    </w:p>
    <w:p w:rsidR="00C30247" w:rsidRDefault="00C30247" w:rsidP="00C30247">
      <w:pPr>
        <w:pStyle w:val="BodyText"/>
        <w:rPr>
          <w:rFonts w:ascii="Myriad Pro" w:hAnsi="Myriad Pro"/>
          <w:b/>
          <w:i/>
        </w:rPr>
      </w:pPr>
      <w:r>
        <w:rPr>
          <w:rFonts w:ascii="Myriad Pro" w:hAnsi="Myriad Pro"/>
          <w:b/>
          <w:i/>
        </w:rPr>
        <w:t>Conclusion</w:t>
      </w:r>
    </w:p>
    <w:p w:rsidR="00C30247" w:rsidRDefault="00C30247" w:rsidP="00C30247">
      <w:pPr>
        <w:pStyle w:val="BodyText"/>
        <w:rPr>
          <w:rFonts w:ascii="Myriad Pro" w:hAnsi="Myriad Pro"/>
          <w:b/>
        </w:rPr>
      </w:pPr>
    </w:p>
    <w:p w:rsidR="00C30247" w:rsidRDefault="00C30247" w:rsidP="00C30247">
      <w:pPr>
        <w:pStyle w:val="BodyText"/>
        <w:rPr>
          <w:rFonts w:ascii="Myriad Pro" w:hAnsi="Myriad Pro"/>
        </w:rPr>
      </w:pPr>
      <w:r>
        <w:rPr>
          <w:rFonts w:ascii="Myriad Pro" w:hAnsi="Myriad Pro"/>
        </w:rPr>
        <w:t xml:space="preserve">This option </w:t>
      </w:r>
      <w:bookmarkStart w:id="488" w:name="_Toc6666033"/>
      <w:bookmarkStart w:id="489" w:name="_Toc6666666"/>
      <w:bookmarkStart w:id="490" w:name="_Toc6668475"/>
      <w:bookmarkStart w:id="491" w:name="_Toc6668784"/>
      <w:bookmarkStart w:id="492" w:name="_Toc6668940"/>
      <w:bookmarkStart w:id="493" w:name="_Toc6671128"/>
      <w:bookmarkStart w:id="494" w:name="_Toc6718858"/>
      <w:bookmarkStart w:id="495" w:name="_Toc6718973"/>
      <w:r>
        <w:rPr>
          <w:rFonts w:ascii="Myriad Pro" w:hAnsi="Myriad Pro"/>
        </w:rPr>
        <w:t>would……</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3.6.2 Overall conclusion: service delivery</w:t>
      </w:r>
      <w:bookmarkEnd w:id="488"/>
      <w:bookmarkEnd w:id="489"/>
      <w:bookmarkEnd w:id="490"/>
      <w:bookmarkEnd w:id="491"/>
      <w:bookmarkEnd w:id="492"/>
      <w:bookmarkEnd w:id="493"/>
      <w:bookmarkEnd w:id="494"/>
      <w:bookmarkEnd w:id="495"/>
      <w:r>
        <w:rPr>
          <w:rFonts w:ascii="Myriad Pro" w:hAnsi="Myriad Pro"/>
          <w:b/>
          <w:i/>
        </w:rPr>
        <w:t xml:space="preserve"> options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table below summarises the assessment of each option against the investment objectives and CSFs.</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lastRenderedPageBreak/>
        <w:t>Table 7: summary assessment of service delivery options</w:t>
      </w:r>
    </w:p>
    <w:p w:rsidR="00C30247" w:rsidRDefault="00C30247" w:rsidP="00C30247">
      <w:pPr>
        <w:pStyle w:val="BodyText"/>
        <w:rPr>
          <w:rFonts w:ascii="Myriad Pro" w:hAnsi="Myriad Pro"/>
        </w:rPr>
      </w:pPr>
    </w:p>
    <w:tbl>
      <w:tblPr>
        <w:tblW w:w="8330" w:type="dxa"/>
        <w:tblLayout w:type="fixed"/>
        <w:tblCellMar>
          <w:left w:w="10" w:type="dxa"/>
          <w:right w:w="10" w:type="dxa"/>
        </w:tblCellMar>
        <w:tblLook w:val="04A0" w:firstRow="1" w:lastRow="0" w:firstColumn="1" w:lastColumn="0" w:noHBand="0" w:noVBand="1"/>
      </w:tblPr>
      <w:tblGrid>
        <w:gridCol w:w="2802"/>
        <w:gridCol w:w="1842"/>
        <w:gridCol w:w="1843"/>
        <w:gridCol w:w="1843"/>
      </w:tblGrid>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Reference to:</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Option 3.1</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Option 3.2</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Option 3.3</w:t>
            </w: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Description of options:</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In-house</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pPr>
            <w:r>
              <w:rPr>
                <w:rFonts w:ascii="Myriad Pro" w:hAnsi="Myriad Pro"/>
                <w:b/>
                <w:i/>
              </w:rPr>
              <w:t xml:space="preserve"> </w:t>
            </w:r>
            <w:r>
              <w:rPr>
                <w:rFonts w:ascii="Myriad Pro" w:hAnsi="Myriad Pro"/>
                <w:i/>
              </w:rPr>
              <w:t xml:space="preserve"> Outsource</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Strategic partnership</w:t>
            </w: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Investment objectives</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s>
              <w:spacing w:after="0"/>
              <w:ind w:left="680" w:hanging="396"/>
              <w:jc w:val="center"/>
              <w:rPr>
                <w:rFonts w:ascii="Myriad Pro" w:hAnsi="Myriad Pro"/>
                <w:i/>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s>
              <w:spacing w:after="0"/>
              <w:ind w:left="680" w:hanging="396"/>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s>
              <w:spacing w:after="0"/>
              <w:ind w:left="680" w:hanging="396"/>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s>
              <w:spacing w:after="0"/>
              <w:ind w:left="680" w:hanging="396"/>
              <w:jc w:val="center"/>
              <w:rPr>
                <w:rFonts w:ascii="Myriad Pro" w:hAnsi="Myriad Pro"/>
                <w:i/>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s>
              <w:spacing w:after="0"/>
              <w:ind w:left="680" w:hanging="396"/>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i/>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i/>
              </w:rPr>
            </w:pPr>
            <w:r>
              <w:rPr>
                <w:rFonts w:ascii="Myriad Pro" w:hAnsi="Myriad Pro"/>
                <w:i/>
              </w:rPr>
              <w:t>x</w:t>
            </w: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Critical success factors</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ind w:left="284"/>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Business need</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spacing w:after="0"/>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i/>
              </w:rPr>
            </w:pPr>
            <w:r>
              <w:rPr>
                <w:rFonts w:ascii="Myriad Pro" w:hAnsi="Myriad Pro"/>
                <w:i/>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Strategic fit</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spacing w:after="0"/>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i/>
              </w:rPr>
            </w:pPr>
            <w:r>
              <w:rPr>
                <w:rFonts w:ascii="Myriad Pro" w:hAnsi="Myriad Pro"/>
                <w:i/>
              </w:rPr>
              <w:t>x</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Benefits optimisation</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0"/>
              </w:numPr>
              <w:spacing w:after="0"/>
              <w:jc w:val="center"/>
              <w:rPr>
                <w:rFonts w:ascii="Myriad Pro" w:hAnsi="Myriad Pro"/>
                <w:i/>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i/>
              </w:rPr>
            </w:pPr>
            <w:r>
              <w:rPr>
                <w:rFonts w:ascii="Myriad Pro" w:hAnsi="Myriad Pro"/>
                <w:i/>
              </w:rPr>
              <w:t>x</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Potential achievability</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s>
              <w:spacing w:after="0"/>
              <w:ind w:left="680" w:hanging="396"/>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x</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680"/>
                <w:tab w:val="left" w:pos="1168"/>
              </w:tabs>
              <w:spacing w:after="0"/>
              <w:ind w:left="680" w:hanging="396"/>
              <w:jc w:val="center"/>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Supply-side capacity and capability</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0"/>
              </w:numPr>
              <w:spacing w:after="0"/>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Potential affordability</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0"/>
              </w:numPr>
              <w:spacing w:after="0"/>
              <w:jc w:val="center"/>
              <w:rPr>
                <w:rFonts w:ascii="Myriad Pro" w:hAnsi="Myriad Pro"/>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Summary</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Preferred</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Discounted</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Possible</w:t>
            </w:r>
          </w:p>
        </w:tc>
      </w:tr>
    </w:tbl>
    <w:p w:rsidR="00C30247" w:rsidRDefault="00C30247" w:rsidP="00C30247">
      <w:pPr>
        <w:pStyle w:val="BodyText"/>
        <w:rPr>
          <w:rFonts w:ascii="Myriad Pro" w:hAnsi="Myriad Pro"/>
        </w:rPr>
      </w:pPr>
    </w:p>
    <w:p w:rsidR="00C30247" w:rsidRDefault="00C30247" w:rsidP="00C30247">
      <w:pPr>
        <w:pStyle w:val="BodyText"/>
        <w:ind w:left="1440" w:hanging="1440"/>
        <w:rPr>
          <w:rFonts w:ascii="Myriad Pro" w:hAnsi="Myriad Pro"/>
          <w:i/>
        </w:rPr>
      </w:pPr>
      <w:r>
        <w:rPr>
          <w:rFonts w:ascii="Myriad Pro" w:hAnsi="Myriad Pro"/>
          <w:i/>
        </w:rPr>
        <w:t xml:space="preserve">Option 3.1: In-house </w:t>
      </w:r>
    </w:p>
    <w:p w:rsidR="00C30247" w:rsidRDefault="00C30247" w:rsidP="00C30247">
      <w:pPr>
        <w:pStyle w:val="BodyText"/>
        <w:ind w:left="1440" w:hanging="1440"/>
        <w:rPr>
          <w:rFonts w:ascii="Myriad Pro" w:hAnsi="Myriad Pro"/>
          <w:u w:val="single"/>
        </w:rPr>
      </w:pPr>
    </w:p>
    <w:p w:rsidR="00C30247" w:rsidRDefault="00C30247" w:rsidP="00C30247">
      <w:pPr>
        <w:pStyle w:val="BodyText"/>
        <w:rPr>
          <w:rFonts w:ascii="Myriad Pro" w:hAnsi="Myriad Pro"/>
        </w:rPr>
      </w:pPr>
      <w:r>
        <w:rPr>
          <w:rFonts w:ascii="Myriad Pro" w:hAnsi="Myriad Pro"/>
        </w:rPr>
        <w:t>This option would/would not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is preferred because……</w:t>
      </w:r>
    </w:p>
    <w:p w:rsidR="00C30247" w:rsidRDefault="00C30247" w:rsidP="00C30247">
      <w:pPr>
        <w:pStyle w:val="BodyText"/>
        <w:rPr>
          <w:rFonts w:ascii="Myriad Pro" w:hAnsi="Myriad Pro"/>
        </w:rPr>
      </w:pPr>
    </w:p>
    <w:p w:rsidR="00C30247" w:rsidRDefault="00C30247" w:rsidP="00C30247">
      <w:pPr>
        <w:pStyle w:val="BodyText"/>
        <w:ind w:left="1440" w:hanging="1440"/>
        <w:rPr>
          <w:rFonts w:ascii="Myriad Pro" w:hAnsi="Myriad Pro"/>
          <w:i/>
        </w:rPr>
      </w:pPr>
      <w:r>
        <w:rPr>
          <w:rFonts w:ascii="Myriad Pro" w:hAnsi="Myriad Pro"/>
          <w:i/>
        </w:rPr>
        <w:t>Option 3.2: outsource</w:t>
      </w:r>
    </w:p>
    <w:p w:rsidR="00C30247" w:rsidRDefault="00C30247" w:rsidP="00C30247">
      <w:pPr>
        <w:pStyle w:val="BodyText"/>
        <w:ind w:left="1440" w:hanging="1440"/>
        <w:rPr>
          <w:rFonts w:ascii="Myriad Pro" w:hAnsi="Myriad Pro"/>
          <w:i/>
        </w:rPr>
      </w:pPr>
    </w:p>
    <w:p w:rsidR="00C30247" w:rsidRDefault="00C30247" w:rsidP="00C30247">
      <w:pPr>
        <w:pStyle w:val="BodyText"/>
        <w:rPr>
          <w:rFonts w:ascii="Myriad Pro" w:hAnsi="Myriad Pro"/>
        </w:rPr>
      </w:pPr>
      <w:r>
        <w:rPr>
          <w:rFonts w:ascii="Myriad Pro" w:hAnsi="Myriad Pro"/>
        </w:rPr>
        <w:t>This option would/would not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has been discounted because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Option 3.3: strategic partnership</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This option would/would not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This option </w:t>
      </w:r>
      <w:bookmarkStart w:id="496" w:name="_Toc525294799"/>
      <w:bookmarkStart w:id="497" w:name="_Toc525295245"/>
      <w:bookmarkStart w:id="498" w:name="_Toc525296124"/>
      <w:bookmarkStart w:id="499" w:name="_Toc525296185"/>
      <w:bookmarkStart w:id="500" w:name="_Toc525444756"/>
      <w:bookmarkStart w:id="501" w:name="_Toc525779501"/>
      <w:bookmarkStart w:id="502" w:name="_Toc525896810"/>
      <w:bookmarkStart w:id="503" w:name="_Toc525928046"/>
      <w:bookmarkStart w:id="504" w:name="_Toc525978170"/>
      <w:bookmarkStart w:id="505" w:name="_Toc526129173"/>
      <w:bookmarkStart w:id="506" w:name="_Toc526129412"/>
      <w:bookmarkStart w:id="507" w:name="_Toc526129487"/>
      <w:bookmarkStart w:id="508" w:name="_Toc526674944"/>
      <w:bookmarkStart w:id="509" w:name="_Toc526694813"/>
      <w:bookmarkStart w:id="510" w:name="_Toc526696376"/>
      <w:bookmarkStart w:id="511" w:name="_Toc526696966"/>
      <w:bookmarkStart w:id="512" w:name="_Toc526698500"/>
      <w:bookmarkStart w:id="513" w:name="_Toc526698568"/>
      <w:bookmarkStart w:id="514" w:name="_Toc526698957"/>
      <w:bookmarkStart w:id="515" w:name="_Toc526844218"/>
      <w:bookmarkStart w:id="516" w:name="_Toc526845108"/>
      <w:bookmarkStart w:id="517" w:name="_Toc526850920"/>
      <w:bookmarkStart w:id="518" w:name="_Toc526856314"/>
      <w:bookmarkStart w:id="519" w:name="_Toc6666034"/>
      <w:bookmarkStart w:id="520" w:name="_Toc6666667"/>
      <w:bookmarkStart w:id="521" w:name="_Toc6668476"/>
      <w:bookmarkStart w:id="522" w:name="_Toc6668785"/>
      <w:bookmarkStart w:id="523" w:name="_Toc6668941"/>
      <w:bookmarkStart w:id="524" w:name="_Toc6671129"/>
      <w:bookmarkStart w:id="525" w:name="_Toc6718859"/>
      <w:bookmarkStart w:id="526" w:name="_Toc6718974"/>
      <w:r>
        <w:rPr>
          <w:rFonts w:ascii="Myriad Pro" w:hAnsi="Myriad Pro"/>
        </w:rPr>
        <w:t>is possible because ……</w:t>
      </w:r>
    </w:p>
    <w:p w:rsidR="00C30247" w:rsidRDefault="00C30247" w:rsidP="00C30247">
      <w:pPr>
        <w:pStyle w:val="BodyText"/>
        <w:rPr>
          <w:rFonts w:ascii="Myriad Pro" w:hAnsi="Myriad Pro"/>
        </w:rPr>
      </w:pPr>
    </w:p>
    <w:p w:rsidR="00C30247" w:rsidRDefault="00C30247" w:rsidP="00C30247">
      <w:pPr>
        <w:pStyle w:val="BodyText"/>
      </w:pPr>
      <w:r>
        <w:rPr>
          <w:rFonts w:ascii="Myriad Pro" w:hAnsi="Myriad Pro"/>
          <w:b/>
        </w:rPr>
        <w:t>3.7 Implementation options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C30247" w:rsidRDefault="00C30247" w:rsidP="00C30247">
      <w:pPr>
        <w:pStyle w:val="BodyText"/>
        <w:rPr>
          <w:rFonts w:ascii="Myriad Pro" w:hAnsi="Myriad Pro"/>
          <w:b/>
        </w:rPr>
      </w:pPr>
    </w:p>
    <w:p w:rsidR="00C30247" w:rsidRDefault="00C30247" w:rsidP="00C30247">
      <w:pPr>
        <w:pStyle w:val="BodyText"/>
        <w:rPr>
          <w:rFonts w:ascii="Myriad Pro" w:hAnsi="Myriad Pro"/>
          <w:b/>
          <w:i/>
        </w:rPr>
      </w:pPr>
      <w:bookmarkStart w:id="527" w:name="_Toc525197025"/>
      <w:r>
        <w:rPr>
          <w:rFonts w:ascii="Myriad Pro" w:hAnsi="Myriad Pro"/>
          <w:b/>
          <w:i/>
        </w:rPr>
        <w:t>3.7.1 Introduction</w:t>
      </w:r>
      <w:bookmarkEnd w:id="527"/>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This range of options considers the choices for implementation in relation to the preferred scope, solution and method of service delivery. </w:t>
      </w:r>
    </w:p>
    <w:p w:rsidR="00C30247" w:rsidRDefault="00C30247" w:rsidP="00C30247">
      <w:pPr>
        <w:pStyle w:val="BodyText"/>
        <w:rPr>
          <w:rFonts w:ascii="Myriad Pro" w:hAnsi="Myriad Pro"/>
        </w:rPr>
      </w:pPr>
    </w:p>
    <w:p w:rsidR="00C30247" w:rsidRDefault="00C30247" w:rsidP="00C30247">
      <w:pPr>
        <w:pStyle w:val="BodyText"/>
        <w:numPr>
          <w:ilvl w:val="0"/>
          <w:numId w:val="21"/>
        </w:numPr>
        <w:rPr>
          <w:rFonts w:ascii="Myriad Pro" w:hAnsi="Myriad Pro"/>
        </w:rPr>
      </w:pPr>
      <w:r>
        <w:rPr>
          <w:rFonts w:ascii="Myriad Pro" w:hAnsi="Myriad Pro"/>
        </w:rPr>
        <w:t>option 4.1: ‘Big Bang’</w:t>
      </w:r>
    </w:p>
    <w:p w:rsidR="00C30247" w:rsidRDefault="00C30247" w:rsidP="00C30247">
      <w:pPr>
        <w:pStyle w:val="BodyText"/>
        <w:numPr>
          <w:ilvl w:val="0"/>
          <w:numId w:val="21"/>
        </w:numPr>
        <w:rPr>
          <w:rFonts w:ascii="Myriad Pro" w:hAnsi="Myriad Pro"/>
        </w:rPr>
      </w:pPr>
      <w:proofErr w:type="gramStart"/>
      <w:r>
        <w:rPr>
          <w:rFonts w:ascii="Myriad Pro" w:hAnsi="Myriad Pro"/>
        </w:rPr>
        <w:t>option</w:t>
      </w:r>
      <w:proofErr w:type="gramEnd"/>
      <w:r>
        <w:rPr>
          <w:rFonts w:ascii="Myriad Pro" w:hAnsi="Myriad Pro"/>
        </w:rPr>
        <w:t xml:space="preserve"> 4.2: phased.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rPr>
      </w:pPr>
      <w:r>
        <w:rPr>
          <w:rFonts w:ascii="Myriad Pro" w:hAnsi="Myriad Pro"/>
          <w:b/>
        </w:rPr>
        <w:t>Option 4.1: ‘Big Bang’</w:t>
      </w:r>
    </w:p>
    <w:p w:rsidR="00C30247" w:rsidRDefault="00C30247" w:rsidP="00C30247">
      <w:pPr>
        <w:pStyle w:val="BodyText"/>
        <w:rPr>
          <w:rFonts w:ascii="Myriad Pro" w:hAnsi="Myriad Pro"/>
          <w:b/>
          <w:u w:val="single"/>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This option assumes that all the required services could be delivered within the initial phase(s) of the project.</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disadvantages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Conclusion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This option is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lastRenderedPageBreak/>
        <w:t>Option 4.2: phased</w:t>
      </w:r>
    </w:p>
    <w:p w:rsidR="00C30247" w:rsidRDefault="00C30247" w:rsidP="00C30247">
      <w:pPr>
        <w:pStyle w:val="BodyText"/>
        <w:rPr>
          <w:rFonts w:ascii="Myriad Pro" w:hAnsi="Myriad Pro"/>
          <w:b/>
          <w:u w:val="single"/>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i/>
          <w:u w:val="single"/>
        </w:rPr>
      </w:pPr>
    </w:p>
    <w:p w:rsidR="00C30247" w:rsidRDefault="00C30247" w:rsidP="00C30247">
      <w:pPr>
        <w:pStyle w:val="BodyText"/>
        <w:rPr>
          <w:rFonts w:ascii="Myriad Pro" w:hAnsi="Myriad Pro"/>
        </w:rPr>
      </w:pPr>
      <w:r>
        <w:rPr>
          <w:rFonts w:ascii="Myriad Pro" w:hAnsi="Myriad Pro"/>
        </w:rPr>
        <w:t>This option assumes that the implementation of the required services would be phased on an incremental basis ……</w:t>
      </w:r>
    </w:p>
    <w:p w:rsidR="00C30247" w:rsidRDefault="00C30247" w:rsidP="00C30247">
      <w:pPr>
        <w:pStyle w:val="BodyText"/>
        <w:rPr>
          <w:rFonts w:ascii="Myriad Pro" w:hAnsi="Myriad Pro"/>
        </w:rPr>
      </w:pPr>
      <w:r>
        <w:rPr>
          <w:rFonts w:ascii="Myriad Pro" w:hAnsi="Myriad Pro"/>
        </w:rPr>
        <w:t xml:space="preserve"> </w:t>
      </w: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disadvantages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Conclusion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This option is ……</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i/>
          <w:sz w:val="24"/>
        </w:rPr>
      </w:pPr>
      <w:bookmarkStart w:id="528" w:name="_Toc6666035"/>
      <w:bookmarkStart w:id="529" w:name="_Toc6666668"/>
      <w:bookmarkStart w:id="530" w:name="_Toc6668477"/>
      <w:bookmarkStart w:id="531" w:name="_Toc6668786"/>
      <w:bookmarkStart w:id="532" w:name="_Toc6668942"/>
      <w:bookmarkStart w:id="533" w:name="_Toc6671130"/>
      <w:bookmarkStart w:id="534" w:name="_Toc6718860"/>
      <w:bookmarkStart w:id="535" w:name="_Toc6718975"/>
      <w:r>
        <w:rPr>
          <w:rFonts w:ascii="Myriad Pro" w:hAnsi="Myriad Pro"/>
          <w:bCs/>
          <w:i/>
          <w:sz w:val="24"/>
        </w:rPr>
        <w:t>3.7.2 Overall conclusion: implementation</w:t>
      </w:r>
      <w:bookmarkEnd w:id="528"/>
      <w:bookmarkEnd w:id="529"/>
      <w:bookmarkEnd w:id="530"/>
      <w:bookmarkEnd w:id="531"/>
      <w:bookmarkEnd w:id="532"/>
      <w:bookmarkEnd w:id="533"/>
      <w:bookmarkEnd w:id="534"/>
      <w:bookmarkEnd w:id="535"/>
      <w:r>
        <w:rPr>
          <w:rFonts w:ascii="Myriad Pro" w:hAnsi="Myriad Pro"/>
          <w:bCs/>
          <w:i/>
          <w:sz w:val="24"/>
        </w:rPr>
        <w:t xml:space="preserve"> options</w:t>
      </w:r>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The table below summarises the assessment of each option against the investment objectives and critical success factors.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Table 8: summary assessment of implementation options</w:t>
      </w:r>
    </w:p>
    <w:p w:rsidR="00C30247" w:rsidRDefault="00C30247" w:rsidP="00C30247">
      <w:pPr>
        <w:pStyle w:val="BodyText"/>
        <w:rPr>
          <w:rFonts w:ascii="Myriad Pro" w:hAnsi="Myriad Pro"/>
        </w:rPr>
      </w:pPr>
    </w:p>
    <w:tbl>
      <w:tblPr>
        <w:tblW w:w="8472" w:type="dxa"/>
        <w:tblLayout w:type="fixed"/>
        <w:tblCellMar>
          <w:left w:w="10" w:type="dxa"/>
          <w:right w:w="10" w:type="dxa"/>
        </w:tblCellMar>
        <w:tblLook w:val="04A0" w:firstRow="1" w:lastRow="0" w:firstColumn="1" w:lastColumn="0" w:noHBand="0" w:noVBand="1"/>
      </w:tblPr>
      <w:tblGrid>
        <w:gridCol w:w="4361"/>
        <w:gridCol w:w="1984"/>
        <w:gridCol w:w="2127"/>
      </w:tblGrid>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Reference to:</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Option 4.1</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Option 4.2</w:t>
            </w: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Description of options:</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‘Big Bang’</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phased</w:t>
            </w: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Investment objectives</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spacing w:after="0"/>
              <w:jc w:val="center"/>
              <w:rPr>
                <w:rFonts w:ascii="Myriad Pro" w:hAnsi="Myriad Pro"/>
                <w:i/>
              </w:rPr>
            </w:pP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spacing w:after="0"/>
              <w:jc w:val="center"/>
              <w:rPr>
                <w:rFonts w:ascii="Myriad Pro" w:hAnsi="Myriad Pro"/>
              </w:rPr>
            </w:pP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spacing w:after="0"/>
              <w:jc w:val="center"/>
              <w:rPr>
                <w:rFonts w:ascii="Myriad Pro" w:hAnsi="Myriad Pro"/>
                <w:i/>
              </w:rPr>
            </w:pP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i/>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spacing w:after="0"/>
              <w:jc w:val="center"/>
              <w:rPr>
                <w:rFonts w:ascii="Myriad Pro" w:hAnsi="Myriad Pro"/>
                <w:i/>
              </w:rPr>
            </w:pP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spacing w:after="0"/>
              <w:jc w:val="center"/>
              <w:rPr>
                <w:rFonts w:ascii="Myriad Pro" w:hAnsi="Myriad Pro"/>
                <w:i/>
              </w:rPr>
            </w:pP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i/>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lastRenderedPageBreak/>
              <w:t>Critical success factors</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Business need</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spacing w:after="0"/>
              <w:jc w:val="center"/>
              <w:rPr>
                <w:rFonts w:ascii="Myriad Pro" w:hAnsi="Myriad Pro"/>
                <w:i/>
              </w:rPr>
            </w:pP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i/>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Strategic fit</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i/>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Benefits optimisation</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Potential achievability</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Supply-side capacity and capability</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i/>
              </w:rPr>
            </w:pPr>
            <w:r>
              <w:rPr>
                <w:rFonts w:ascii="Myriad Pro" w:hAnsi="Myriad Pro"/>
                <w:i/>
              </w:rPr>
              <w:t>x</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19"/>
              </w:numPr>
              <w:tabs>
                <w:tab w:val="left" w:pos="0"/>
                <w:tab w:val="left" w:pos="488"/>
              </w:tabs>
              <w:spacing w:after="0"/>
              <w:jc w:val="center"/>
              <w:rPr>
                <w:rFonts w:ascii="Myriad Pro" w:hAnsi="Myriad Pro"/>
              </w:rPr>
            </w:pP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Potential affordability</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w:t>
            </w:r>
          </w:p>
        </w:tc>
      </w:tr>
      <w:tr w:rsidR="00C30247" w:rsidTr="005D3105">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Summary</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Discounted</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tabs>
                <w:tab w:val="left" w:pos="1168"/>
              </w:tabs>
              <w:jc w:val="center"/>
              <w:rPr>
                <w:rFonts w:ascii="Myriad Pro" w:hAnsi="Myriad Pro"/>
              </w:rPr>
            </w:pPr>
            <w:r>
              <w:rPr>
                <w:rFonts w:ascii="Myriad Pro" w:hAnsi="Myriad Pro"/>
              </w:rPr>
              <w:t>Preferred</w:t>
            </w:r>
          </w:p>
        </w:tc>
      </w:tr>
    </w:tbl>
    <w:p w:rsidR="00C30247" w:rsidRDefault="00C30247" w:rsidP="00C30247">
      <w:pPr>
        <w:pStyle w:val="BodyText"/>
        <w:rPr>
          <w:rFonts w:ascii="Myriad Pro" w:hAnsi="Myriad Pro"/>
        </w:rPr>
      </w:pPr>
    </w:p>
    <w:p w:rsidR="00C30247" w:rsidRDefault="00C30247" w:rsidP="00C30247">
      <w:pPr>
        <w:pStyle w:val="BodyText"/>
        <w:ind w:left="1440" w:hanging="1440"/>
        <w:rPr>
          <w:rFonts w:ascii="Myriad Pro" w:hAnsi="Myriad Pro"/>
          <w:b/>
          <w:i/>
        </w:rPr>
      </w:pPr>
      <w:r>
        <w:rPr>
          <w:rFonts w:ascii="Myriad Pro" w:hAnsi="Myriad Pro"/>
          <w:b/>
          <w:i/>
        </w:rPr>
        <w:t>Option 4.1: ‘Big Bang’</w:t>
      </w:r>
    </w:p>
    <w:p w:rsidR="00C30247" w:rsidRDefault="00C30247" w:rsidP="00C30247">
      <w:pPr>
        <w:pStyle w:val="BodyText"/>
        <w:ind w:left="1440" w:hanging="1440"/>
        <w:rPr>
          <w:rFonts w:ascii="Myriad Pro" w:hAnsi="Myriad Pro"/>
          <w:u w:val="single"/>
        </w:rPr>
      </w:pPr>
    </w:p>
    <w:p w:rsidR="00C30247" w:rsidRDefault="00C30247" w:rsidP="00C30247">
      <w:pPr>
        <w:pStyle w:val="BodyText"/>
        <w:rPr>
          <w:rFonts w:ascii="Myriad Pro" w:hAnsi="Myriad Pro"/>
        </w:rPr>
      </w:pPr>
      <w:r>
        <w:rPr>
          <w:rFonts w:ascii="Myriad Pro" w:hAnsi="Myriad Pro"/>
        </w:rPr>
        <w:t>This option has been discounted because……</w:t>
      </w:r>
    </w:p>
    <w:p w:rsidR="00C30247" w:rsidRDefault="00C30247" w:rsidP="00C30247">
      <w:pPr>
        <w:pStyle w:val="BodyText"/>
        <w:rPr>
          <w:rFonts w:ascii="Myriad Pro" w:hAnsi="Myriad Pro"/>
        </w:rPr>
      </w:pPr>
    </w:p>
    <w:p w:rsidR="00C30247" w:rsidRDefault="00C30247" w:rsidP="00C30247">
      <w:pPr>
        <w:pStyle w:val="BodyText"/>
        <w:ind w:left="1440" w:hanging="1440"/>
        <w:rPr>
          <w:rFonts w:ascii="Myriad Pro" w:hAnsi="Myriad Pro"/>
          <w:b/>
          <w:i/>
        </w:rPr>
      </w:pPr>
      <w:r>
        <w:rPr>
          <w:rFonts w:ascii="Myriad Pro" w:hAnsi="Myriad Pro"/>
          <w:b/>
          <w:i/>
        </w:rPr>
        <w:t xml:space="preserve">Option 4.2: Phased </w:t>
      </w:r>
    </w:p>
    <w:p w:rsidR="00C30247" w:rsidRDefault="00C30247" w:rsidP="00C30247">
      <w:pPr>
        <w:pStyle w:val="BodyText"/>
        <w:ind w:left="1440" w:hanging="1440"/>
        <w:rPr>
          <w:rFonts w:ascii="Myriad Pro" w:hAnsi="Myriad Pro"/>
        </w:rPr>
      </w:pPr>
    </w:p>
    <w:p w:rsidR="00C30247" w:rsidRDefault="00C30247" w:rsidP="00C30247">
      <w:pPr>
        <w:pStyle w:val="BodyText"/>
        <w:rPr>
          <w:rFonts w:ascii="Myriad Pro" w:hAnsi="Myriad Pro"/>
        </w:rPr>
      </w:pPr>
      <w:r>
        <w:rPr>
          <w:rFonts w:ascii="Myriad Pro" w:hAnsi="Myriad Pro"/>
        </w:rPr>
        <w:t>This option is preferred because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rPr>
      </w:pPr>
      <w:bookmarkStart w:id="536" w:name="_Toc525294800"/>
      <w:bookmarkStart w:id="537" w:name="_Toc525295246"/>
      <w:bookmarkStart w:id="538" w:name="_Toc525296125"/>
      <w:bookmarkStart w:id="539" w:name="_Toc525296186"/>
      <w:bookmarkStart w:id="540" w:name="_Toc525444757"/>
      <w:bookmarkStart w:id="541" w:name="_Toc525779502"/>
      <w:bookmarkStart w:id="542" w:name="_Toc525896811"/>
      <w:bookmarkStart w:id="543" w:name="_Toc525928047"/>
      <w:bookmarkStart w:id="544" w:name="_Toc525978171"/>
      <w:bookmarkStart w:id="545" w:name="_Toc526129174"/>
      <w:bookmarkStart w:id="546" w:name="_Toc526129413"/>
      <w:bookmarkStart w:id="547" w:name="_Toc526129488"/>
      <w:bookmarkStart w:id="548" w:name="_Toc526674945"/>
      <w:bookmarkStart w:id="549" w:name="_Toc526694814"/>
      <w:bookmarkStart w:id="550" w:name="_Toc526696377"/>
      <w:bookmarkStart w:id="551" w:name="_Toc526696967"/>
      <w:bookmarkStart w:id="552" w:name="_Toc526698501"/>
      <w:bookmarkStart w:id="553" w:name="_Toc526698569"/>
      <w:bookmarkStart w:id="554" w:name="_Toc526698958"/>
      <w:bookmarkStart w:id="555" w:name="_Toc526844219"/>
      <w:bookmarkStart w:id="556" w:name="_Toc526845109"/>
      <w:bookmarkStart w:id="557" w:name="_Toc526850921"/>
      <w:bookmarkStart w:id="558" w:name="_Toc526856315"/>
      <w:bookmarkStart w:id="559" w:name="_Toc6666036"/>
      <w:bookmarkStart w:id="560" w:name="_Toc6666669"/>
      <w:bookmarkStart w:id="561" w:name="_Toc6668478"/>
      <w:bookmarkStart w:id="562" w:name="_Toc6668787"/>
      <w:bookmarkStart w:id="563" w:name="_Toc6668943"/>
      <w:bookmarkStart w:id="564" w:name="_Toc6671131"/>
      <w:bookmarkStart w:id="565" w:name="_Toc6718861"/>
      <w:bookmarkStart w:id="566" w:name="_Toc6718976"/>
      <w:r>
        <w:rPr>
          <w:rFonts w:ascii="Myriad Pro" w:hAnsi="Myriad Pro"/>
          <w:b/>
        </w:rPr>
        <w:t>3.8 Funding option</w:t>
      </w:r>
      <w:bookmarkEnd w:id="536"/>
      <w:bookmarkEnd w:id="537"/>
      <w:bookmarkEnd w:id="538"/>
      <w:bookmarkEnd w:id="539"/>
      <w:r>
        <w:rPr>
          <w:rFonts w:ascii="Myriad Pro" w:hAnsi="Myriad Pro"/>
          <w:b/>
        </w:rPr>
        <w:t>s</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C30247" w:rsidRDefault="00C30247" w:rsidP="00C30247">
      <w:pPr>
        <w:pStyle w:val="BodyText"/>
        <w:rPr>
          <w:rFonts w:ascii="Myriad Pro" w:hAnsi="Myriad Pro"/>
        </w:rPr>
      </w:pPr>
    </w:p>
    <w:p w:rsidR="00C30247" w:rsidRDefault="00C30247" w:rsidP="00C30247">
      <w:pPr>
        <w:pStyle w:val="BodyText"/>
        <w:shd w:val="clear" w:color="auto" w:fill="E6E6E6"/>
      </w:pPr>
      <w:r>
        <w:rPr>
          <w:rFonts w:ascii="Myriad Pro" w:hAnsi="Myriad Pro"/>
        </w:rPr>
        <w:t xml:space="preserve">Note: where it has been agreed that the scheme will be publicly funded as part of the capital expenditure programme, it will be unnecessary to consider the use of alternative methods of finance. However, where the funding mechanism has </w:t>
      </w:r>
      <w:r>
        <w:rPr>
          <w:rFonts w:ascii="Myriad Pro" w:hAnsi="Myriad Pro"/>
          <w:b/>
        </w:rPr>
        <w:t>not</w:t>
      </w:r>
      <w:r>
        <w:rPr>
          <w:rFonts w:ascii="Myriad Pro" w:hAnsi="Myriad Pro"/>
        </w:rPr>
        <w:t xml:space="preserve"> been agreed this set of options may still have a use for appraisal purposes – for example, as in the case of central versus local funding.</w:t>
      </w:r>
    </w:p>
    <w:p w:rsidR="00C30247" w:rsidRDefault="00C30247" w:rsidP="00C30247">
      <w:pPr>
        <w:pStyle w:val="BodyText"/>
        <w:shd w:val="clear" w:color="auto" w:fill="E6E6E6"/>
        <w:rPr>
          <w:rFonts w:ascii="Myriad Pro" w:hAnsi="Myriad Pro"/>
        </w:rPr>
      </w:pPr>
      <w:r>
        <w:rPr>
          <w:rFonts w:ascii="Myriad Pro" w:hAnsi="Myriad Pro"/>
        </w:rPr>
        <w:t>It should also be noted that the use of private finance does not simply consist of Public Private Partnerships (PPP) and the Private Finance Initiative (PFI). In this context, the use of financial leases and operating leases, and other forms of rental payment might also be considered, together with sponsorship arrangements.</w:t>
      </w:r>
      <w:bookmarkStart w:id="567" w:name="_Toc525197026"/>
    </w:p>
    <w:p w:rsidR="00C30247" w:rsidRDefault="00C30247" w:rsidP="00C30247">
      <w:pPr>
        <w:pStyle w:val="BodyText"/>
        <w:rPr>
          <w:rFonts w:ascii="Myriad Pro" w:hAnsi="Myriad Pro"/>
        </w:rPr>
      </w:pPr>
    </w:p>
    <w:p w:rsidR="00C30247" w:rsidRDefault="00C30247" w:rsidP="00C30247">
      <w:pPr>
        <w:pStyle w:val="BodyText"/>
      </w:pPr>
      <w:r>
        <w:rPr>
          <w:rFonts w:ascii="Myriad Pro" w:hAnsi="Myriad Pro"/>
          <w:b/>
          <w:i/>
        </w:rPr>
        <w:t>3.8.1 Introduction</w:t>
      </w:r>
      <w:bookmarkStart w:id="568" w:name="_Toc525197027"/>
      <w:bookmarkEnd w:id="567"/>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This range of options considers the choices for funding and financing in relation to the preferred scope, solution, method of service delivery and implementation. </w:t>
      </w:r>
    </w:p>
    <w:p w:rsidR="00C30247" w:rsidRDefault="00C30247" w:rsidP="00C30247">
      <w:pPr>
        <w:pStyle w:val="BodyText"/>
        <w:rPr>
          <w:rFonts w:ascii="Myriad Pro" w:hAnsi="Myriad Pro"/>
          <w:i/>
        </w:rPr>
      </w:pPr>
    </w:p>
    <w:bookmarkEnd w:id="568"/>
    <w:p w:rsidR="00C30247" w:rsidRDefault="00C30247" w:rsidP="00C30247">
      <w:pPr>
        <w:pStyle w:val="BodyText"/>
        <w:rPr>
          <w:rFonts w:ascii="Myriad Pro" w:hAnsi="Myriad Pro"/>
        </w:rPr>
      </w:pPr>
      <w:r>
        <w:rPr>
          <w:rFonts w:ascii="Myriad Pro" w:hAnsi="Myriad Pro"/>
        </w:rPr>
        <w:t>The options are as follows:</w:t>
      </w:r>
    </w:p>
    <w:p w:rsidR="00C30247" w:rsidRDefault="00C30247" w:rsidP="00C30247">
      <w:pPr>
        <w:pStyle w:val="BodyText"/>
        <w:rPr>
          <w:rFonts w:ascii="Myriad Pro" w:hAnsi="Myriad Pro"/>
        </w:rPr>
      </w:pPr>
    </w:p>
    <w:p w:rsidR="00C30247" w:rsidRDefault="00C30247" w:rsidP="00C30247">
      <w:pPr>
        <w:pStyle w:val="BodyText"/>
        <w:numPr>
          <w:ilvl w:val="0"/>
          <w:numId w:val="22"/>
        </w:numPr>
        <w:rPr>
          <w:rFonts w:ascii="Myriad Pro" w:hAnsi="Myriad Pro"/>
        </w:rPr>
      </w:pPr>
      <w:r>
        <w:rPr>
          <w:rFonts w:ascii="Myriad Pro" w:hAnsi="Myriad Pro"/>
        </w:rPr>
        <w:lastRenderedPageBreak/>
        <w:t>option 5.1: private funding</w:t>
      </w:r>
    </w:p>
    <w:p w:rsidR="00C30247" w:rsidRDefault="00C30247" w:rsidP="00C30247">
      <w:pPr>
        <w:pStyle w:val="BodyText"/>
        <w:numPr>
          <w:ilvl w:val="0"/>
          <w:numId w:val="22"/>
        </w:numPr>
        <w:rPr>
          <w:rFonts w:ascii="Myriad Pro" w:hAnsi="Myriad Pro"/>
        </w:rPr>
      </w:pPr>
      <w:proofErr w:type="gramStart"/>
      <w:r>
        <w:rPr>
          <w:rFonts w:ascii="Myriad Pro" w:hAnsi="Myriad Pro"/>
        </w:rPr>
        <w:t>option</w:t>
      </w:r>
      <w:proofErr w:type="gramEnd"/>
      <w:r>
        <w:rPr>
          <w:rFonts w:ascii="Myriad Pro" w:hAnsi="Myriad Pro"/>
        </w:rPr>
        <w:t xml:space="preserve"> 5.2: public funding.</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Option 5.1: private funding</w:t>
      </w:r>
    </w:p>
    <w:p w:rsidR="00C30247" w:rsidRDefault="00C30247" w:rsidP="00C30247">
      <w:pPr>
        <w:pStyle w:val="BodyText"/>
        <w:rPr>
          <w:rFonts w:ascii="Myriad Pro" w:hAnsi="Myriad Pro"/>
          <w:u w:val="single"/>
        </w:rPr>
      </w:pPr>
    </w:p>
    <w:p w:rsidR="00C30247" w:rsidRDefault="00C30247" w:rsidP="00C30247">
      <w:pPr>
        <w:pStyle w:val="BodyText"/>
      </w:pPr>
      <w:r>
        <w:rPr>
          <w:rFonts w:ascii="Myriad Pro" w:hAnsi="Myriad Pro"/>
          <w:i/>
        </w:rPr>
        <w:t>Description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Under this option, the required services might be provided on a PPP (PFI) basis from a single service provider or consortium made up of potential service providers on the private sector side.</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assets underpinning the provision of services would be an integral part of the service and indistinguishable within the resultant service charge. All elements of the service would be within the potential scope of the deal.</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Relevant background</w:t>
      </w:r>
    </w:p>
    <w:p w:rsidR="00C30247" w:rsidRDefault="00C30247" w:rsidP="00C30247">
      <w:pPr>
        <w:pStyle w:val="BodyText"/>
        <w:rPr>
          <w:rFonts w:ascii="Myriad Pro" w:hAnsi="Myriad Pro"/>
        </w:rPr>
      </w:pPr>
    </w:p>
    <w:p w:rsidR="00C30247" w:rsidRDefault="00C30247" w:rsidP="00C30247">
      <w:pPr>
        <w:pStyle w:val="BodyText"/>
      </w:pPr>
      <w:r>
        <w:rPr>
          <w:rFonts w:ascii="Myriad Pro" w:hAnsi="Myriad Pro"/>
        </w:rPr>
        <w:t>The Confederation of British Industry (CBI) has developed the following criteria for assessing the eligibility of public sector investment schemes against private funding arrangements (CBI Report: Private Skills in Public Service).</w:t>
      </w:r>
      <w:r>
        <w:rPr>
          <w:rFonts w:ascii="Myriad Pro" w:hAnsi="Myriad Pro"/>
          <w:i/>
        </w:rPr>
        <w:t xml:space="preserve"> </w:t>
      </w:r>
      <w:r>
        <w:rPr>
          <w:rFonts w:ascii="Myriad Pro" w:hAnsi="Myriad Pro"/>
        </w:rPr>
        <w:t>The Project team has assessed the potential for private finance using these criteria.</w:t>
      </w:r>
    </w:p>
    <w:p w:rsidR="00C30247" w:rsidRDefault="00C30247" w:rsidP="00C30247">
      <w:pPr>
        <w:pStyle w:val="BodyText"/>
        <w:rPr>
          <w:rFonts w:ascii="Myriad Pro" w:hAnsi="Myriad Pro"/>
          <w:b/>
          <w:color w:val="FF0000"/>
        </w:rPr>
      </w:pPr>
    </w:p>
    <w:p w:rsidR="00C30247" w:rsidRDefault="00C30247" w:rsidP="00C30247">
      <w:pPr>
        <w:pStyle w:val="BodyText"/>
        <w:rPr>
          <w:rFonts w:ascii="Myriad Pro" w:hAnsi="Myriad Pro"/>
        </w:rPr>
      </w:pPr>
      <w:r>
        <w:rPr>
          <w:rFonts w:ascii="Myriad Pro" w:hAnsi="Myriad Pro"/>
        </w:rPr>
        <w:t>Table 9:  assessment of favourable characteristics for a privately financed project</w:t>
      </w:r>
    </w:p>
    <w:p w:rsidR="00C30247" w:rsidRDefault="00C30247" w:rsidP="00C30247">
      <w:pPr>
        <w:pStyle w:val="BodyText"/>
        <w:rPr>
          <w:rFonts w:ascii="Myriad Pro" w:hAnsi="Myriad Pro"/>
        </w:rPr>
      </w:pPr>
    </w:p>
    <w:tbl>
      <w:tblPr>
        <w:tblW w:w="8522" w:type="dxa"/>
        <w:tblLayout w:type="fixed"/>
        <w:tblCellMar>
          <w:left w:w="10" w:type="dxa"/>
          <w:right w:w="10" w:type="dxa"/>
        </w:tblCellMar>
        <w:tblLook w:val="04A0" w:firstRow="1" w:lastRow="0" w:firstColumn="1" w:lastColumn="0" w:noHBand="0" w:noVBand="1"/>
      </w:tblPr>
      <w:tblGrid>
        <w:gridCol w:w="5211"/>
        <w:gridCol w:w="1134"/>
        <w:gridCol w:w="1134"/>
        <w:gridCol w:w="1043"/>
      </w:tblGrid>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High</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Medium</w:t>
            </w: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r>
              <w:rPr>
                <w:rFonts w:ascii="Myriad Pro" w:hAnsi="Myriad Pro"/>
              </w:rPr>
              <w:t>Low</w:t>
            </w: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1. Output/service-delivery driven</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2. Substantial operating content within the project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3. Significant scope for additional/alternative uses of the asset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4. Scope for innovation in design</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5. Surplus assets intrinsic to transaction</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6. Long contract term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7. Committed public sector management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8. Political sensitivities are manageable</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9. Risks primarily commercial in nature</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lastRenderedPageBreak/>
              <w:t>10. Substantial deal</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11. Complete or </w:t>
            </w:r>
            <w:proofErr w:type="spellStart"/>
            <w:r>
              <w:rPr>
                <w:rFonts w:ascii="Myriad Pro" w:hAnsi="Myriad Pro"/>
              </w:rPr>
              <w:t>stand alone</w:t>
            </w:r>
            <w:proofErr w:type="spellEnd"/>
            <w:r>
              <w:rPr>
                <w:rFonts w:ascii="Myriad Pro" w:hAnsi="Myriad Pro"/>
              </w:rPr>
              <w:t xml:space="preserve"> operations to allow maximum synergies</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0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rPr>
          <w:cantSplit/>
        </w:trPr>
        <w:tc>
          <w:tcPr>
            <w:tcW w:w="521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Note: none of these conditions will themselves guarantee success but they point to a particular direction and allow for a more informed decision</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bl>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disadvantages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 xml:space="preserve">Conclusion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In the context of this investment it is considered…. </w:t>
      </w:r>
    </w:p>
    <w:p w:rsidR="00C30247" w:rsidRDefault="00C30247" w:rsidP="00C30247">
      <w:pPr>
        <w:pStyle w:val="BodyText"/>
        <w:rPr>
          <w:rFonts w:ascii="Myriad Pro" w:hAnsi="Myriad Pro"/>
          <w:b/>
          <w:i/>
        </w:rPr>
      </w:pPr>
    </w:p>
    <w:p w:rsidR="00C30247" w:rsidRDefault="00C30247" w:rsidP="00C30247">
      <w:pPr>
        <w:pStyle w:val="BodyText"/>
        <w:rPr>
          <w:rFonts w:ascii="Myriad Pro" w:hAnsi="Myriad Pro"/>
          <w:b/>
          <w:i/>
        </w:rPr>
      </w:pPr>
      <w:r>
        <w:rPr>
          <w:rFonts w:ascii="Myriad Pro" w:hAnsi="Myriad Pro"/>
          <w:b/>
          <w:i/>
        </w:rPr>
        <w:t>Option 5.2: public funding</w:t>
      </w:r>
    </w:p>
    <w:p w:rsidR="00C30247" w:rsidRDefault="00C30247" w:rsidP="00C30247">
      <w:pPr>
        <w:pStyle w:val="BodyText"/>
        <w:rPr>
          <w:rFonts w:ascii="Myriad Pro" w:hAnsi="Myriad Pro"/>
          <w:b/>
          <w:u w:val="single"/>
        </w:rPr>
      </w:pPr>
    </w:p>
    <w:p w:rsidR="00C30247" w:rsidRDefault="00C30247" w:rsidP="00C30247">
      <w:pPr>
        <w:pStyle w:val="BodyText"/>
        <w:rPr>
          <w:rFonts w:ascii="Myriad Pro" w:hAnsi="Myriad Pro"/>
          <w:i/>
        </w:rPr>
      </w:pPr>
      <w:r>
        <w:rPr>
          <w:rFonts w:ascii="Myriad Pro" w:hAnsi="Myriad Pro"/>
          <w:i/>
        </w:rPr>
        <w:t>Description</w:t>
      </w:r>
    </w:p>
    <w:p w:rsidR="00C30247" w:rsidRDefault="00C30247" w:rsidP="00C30247">
      <w:pPr>
        <w:pStyle w:val="BodyText"/>
        <w:rPr>
          <w:rFonts w:ascii="Myriad Pro" w:hAnsi="Myriad Pro"/>
          <w:i/>
        </w:rPr>
      </w:pPr>
    </w:p>
    <w:p w:rsidR="00C30247" w:rsidRDefault="00C30247" w:rsidP="00C30247">
      <w:pPr>
        <w:pStyle w:val="BodyText"/>
        <w:rPr>
          <w:rFonts w:ascii="Myriad Pro" w:hAnsi="Myriad Pro"/>
        </w:rPr>
      </w:pPr>
      <w:r>
        <w:rPr>
          <w:rFonts w:ascii="Myriad Pro" w:hAnsi="Myriad Pro"/>
        </w:rPr>
        <w:t>The options for public funding are essentially to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i/>
        </w:rPr>
      </w:pPr>
      <w:r>
        <w:rPr>
          <w:rFonts w:ascii="Myriad Pro" w:hAnsi="Myriad Pro"/>
          <w:i/>
        </w:rPr>
        <w:t>Disadvantages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main disadvantages are that: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rPr>
      </w:pPr>
      <w:r>
        <w:rPr>
          <w:rFonts w:ascii="Myriad Pro" w:hAnsi="Myriad Pro"/>
          <w:b/>
        </w:rPr>
        <w:t>Conclusion</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Under this option ……</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i/>
          <w:sz w:val="24"/>
        </w:rPr>
      </w:pPr>
      <w:bookmarkStart w:id="569" w:name="_Toc6666037"/>
      <w:bookmarkStart w:id="570" w:name="_Toc6666670"/>
      <w:bookmarkStart w:id="571" w:name="_Toc6668479"/>
      <w:bookmarkStart w:id="572" w:name="_Toc6668788"/>
      <w:bookmarkStart w:id="573" w:name="_Toc6668944"/>
      <w:bookmarkStart w:id="574" w:name="_Toc6671132"/>
      <w:bookmarkStart w:id="575" w:name="_Toc6718862"/>
      <w:bookmarkStart w:id="576" w:name="_Toc6718977"/>
      <w:r>
        <w:rPr>
          <w:rFonts w:ascii="Myriad Pro" w:hAnsi="Myriad Pro"/>
          <w:bCs/>
          <w:i/>
          <w:sz w:val="24"/>
        </w:rPr>
        <w:t>3.8.2 Overall conclusion: funding</w:t>
      </w:r>
      <w:bookmarkEnd w:id="569"/>
      <w:bookmarkEnd w:id="570"/>
      <w:bookmarkEnd w:id="571"/>
      <w:bookmarkEnd w:id="572"/>
      <w:bookmarkEnd w:id="573"/>
      <w:bookmarkEnd w:id="574"/>
      <w:bookmarkEnd w:id="575"/>
      <w:bookmarkEnd w:id="576"/>
    </w:p>
    <w:p w:rsidR="00C30247" w:rsidRDefault="00C30247" w:rsidP="00C30247">
      <w:pPr>
        <w:rPr>
          <w:rFonts w:ascii="Myriad Pro" w:hAnsi="Myriad Pro"/>
        </w:rPr>
      </w:pPr>
    </w:p>
    <w:p w:rsidR="00C30247" w:rsidRDefault="00C30247" w:rsidP="00C30247">
      <w:pPr>
        <w:pStyle w:val="FootnoteText"/>
        <w:rPr>
          <w:rFonts w:ascii="Myriad Pro" w:hAnsi="Myriad Pro" w:cs="Arial"/>
          <w:szCs w:val="24"/>
        </w:rPr>
      </w:pPr>
      <w:r>
        <w:rPr>
          <w:rFonts w:ascii="Myriad Pro" w:hAnsi="Myriad Pro" w:cs="Arial"/>
          <w:szCs w:val="24"/>
        </w:rPr>
        <w:t>Use of the CBI table above indicates that the deal would be suitable/ not suitable for private finance because ……</w:t>
      </w:r>
    </w:p>
    <w:p w:rsidR="00C30247" w:rsidRDefault="00C30247" w:rsidP="00C30247">
      <w:pPr>
        <w:pStyle w:val="FootnoteText"/>
        <w:rPr>
          <w:rFonts w:ascii="Myriad Pro" w:hAnsi="Myriad Pro" w:cs="Arial"/>
          <w:szCs w:val="24"/>
        </w:rPr>
      </w:pPr>
    </w:p>
    <w:p w:rsidR="00C30247" w:rsidRDefault="00C30247" w:rsidP="00C30247">
      <w:pPr>
        <w:pStyle w:val="FootnoteText"/>
        <w:rPr>
          <w:rFonts w:ascii="Myriad Pro" w:hAnsi="Myriad Pro"/>
          <w:szCs w:val="24"/>
        </w:rPr>
      </w:pPr>
    </w:p>
    <w:p w:rsidR="00C30247" w:rsidRDefault="00C30247" w:rsidP="00C30247">
      <w:pPr>
        <w:pStyle w:val="Heading3"/>
        <w:rPr>
          <w:rFonts w:ascii="Myriad Pro" w:hAnsi="Myriad Pro"/>
          <w:bCs/>
          <w:sz w:val="24"/>
        </w:rPr>
      </w:pPr>
      <w:bookmarkStart w:id="577" w:name="_Toc6666038"/>
      <w:bookmarkStart w:id="578" w:name="_Toc6666671"/>
      <w:bookmarkStart w:id="579" w:name="_Toc6668480"/>
      <w:bookmarkStart w:id="580" w:name="_Toc6668789"/>
      <w:bookmarkStart w:id="581" w:name="_Toc6668945"/>
      <w:bookmarkStart w:id="582" w:name="_Toc6671133"/>
      <w:bookmarkStart w:id="583" w:name="_Toc6718863"/>
      <w:bookmarkStart w:id="584" w:name="_Toc6718978"/>
      <w:bookmarkStart w:id="585" w:name="_Toc525294801"/>
      <w:bookmarkStart w:id="586" w:name="_Toc525295247"/>
      <w:bookmarkStart w:id="587" w:name="_Toc525296126"/>
      <w:bookmarkStart w:id="588" w:name="_Toc525296187"/>
      <w:bookmarkStart w:id="589" w:name="_Toc525444758"/>
      <w:bookmarkStart w:id="590" w:name="_Toc525779503"/>
      <w:bookmarkStart w:id="591" w:name="_Toc525896812"/>
      <w:bookmarkStart w:id="592" w:name="_Toc525928048"/>
      <w:bookmarkStart w:id="593" w:name="_Toc525978172"/>
      <w:bookmarkStart w:id="594" w:name="_Toc526129175"/>
      <w:bookmarkStart w:id="595" w:name="_Toc526129414"/>
      <w:bookmarkStart w:id="596" w:name="_Toc526129489"/>
      <w:r>
        <w:rPr>
          <w:rFonts w:ascii="Myriad Pro" w:hAnsi="Myriad Pro"/>
          <w:bCs/>
          <w:sz w:val="24"/>
        </w:rPr>
        <w:t>3.9 The long list: inclusions and exclusions</w:t>
      </w:r>
      <w:bookmarkEnd w:id="577"/>
      <w:bookmarkEnd w:id="578"/>
      <w:bookmarkEnd w:id="579"/>
      <w:bookmarkEnd w:id="580"/>
      <w:bookmarkEnd w:id="581"/>
      <w:bookmarkEnd w:id="582"/>
      <w:bookmarkEnd w:id="583"/>
      <w:bookmarkEnd w:id="584"/>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 long list has appraised a wide range of possible options.</w:t>
      </w:r>
    </w:p>
    <w:p w:rsidR="00C30247" w:rsidRDefault="00C30247" w:rsidP="00C30247">
      <w:pPr>
        <w:pStyle w:val="BodyText"/>
        <w:rPr>
          <w:rFonts w:ascii="Myriad Pro" w:hAnsi="Myriad Pro"/>
        </w:rPr>
      </w:pPr>
      <w:r>
        <w:rPr>
          <w:rFonts w:ascii="Myriad Pro" w:hAnsi="Myriad Pro"/>
        </w:rPr>
        <w:t xml:space="preserve"> </w:t>
      </w:r>
    </w:p>
    <w:p w:rsidR="00C30247" w:rsidRDefault="00C30247" w:rsidP="00C30247">
      <w:pPr>
        <w:pStyle w:val="BodyText"/>
        <w:rPr>
          <w:rFonts w:ascii="Myriad Pro" w:hAnsi="Myriad Pro"/>
        </w:rPr>
      </w:pPr>
      <w:r>
        <w:rPr>
          <w:rFonts w:ascii="Myriad Pro" w:hAnsi="Myriad Pro"/>
        </w:rPr>
        <w:t>Table 10:  summary of inclusions, exclusions and possible options</w:t>
      </w:r>
    </w:p>
    <w:p w:rsidR="00C30247" w:rsidRDefault="00C30247" w:rsidP="00C30247">
      <w:pPr>
        <w:pStyle w:val="BodyText"/>
        <w:rPr>
          <w:rFonts w:ascii="Myriad Pro" w:hAnsi="Myriad Pro"/>
        </w:rPr>
      </w:pPr>
    </w:p>
    <w:tbl>
      <w:tblPr>
        <w:tblW w:w="9464" w:type="dxa"/>
        <w:tblLayout w:type="fixed"/>
        <w:tblCellMar>
          <w:left w:w="10" w:type="dxa"/>
          <w:right w:w="10" w:type="dxa"/>
        </w:tblCellMar>
        <w:tblLook w:val="04A0" w:firstRow="1" w:lastRow="0" w:firstColumn="1" w:lastColumn="0" w:noHBand="0" w:noVBand="1"/>
      </w:tblPr>
      <w:tblGrid>
        <w:gridCol w:w="4261"/>
        <w:gridCol w:w="5203"/>
      </w:tblGrid>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Options</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Finding</w:t>
            </w:r>
          </w:p>
        </w:tc>
      </w:tr>
      <w:tr w:rsidR="00C30247" w:rsidTr="005D3105">
        <w:tblPrEx>
          <w:tblCellMar>
            <w:top w:w="0" w:type="dxa"/>
            <w:bottom w:w="0" w:type="dxa"/>
          </w:tblCellMar>
        </w:tblPrEx>
        <w:trPr>
          <w:cantSplit/>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1.0 Scope</w:t>
            </w: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1.1 ‘Do Nothing’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Discounted - because</w:t>
            </w: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1.2  Minimum</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Possible - because</w:t>
            </w: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1.3  Intermediate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Preferred - because</w:t>
            </w: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1.4  Maximum</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Discounted – because</w:t>
            </w: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2.0 Service solutions</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u w:val="single"/>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2.1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2.2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 xml:space="preserve">3.0 Service delivery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u w:val="single"/>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3.1 In-house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3.2 Outsource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3.3 Strategic partnership</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pPr>
            <w:r>
              <w:rPr>
                <w:rFonts w:ascii="Myriad Pro" w:hAnsi="Myriad Pro"/>
                <w:b/>
              </w:rPr>
              <w:t>4.0 Implementation</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u w:val="single"/>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4.2  Big bang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4.3  Phased</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5.0 Funding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u w:val="single"/>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5.1 Private Funding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lastRenderedPageBreak/>
              <w:t>5.2 Public Funding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bl>
    <w:p w:rsidR="00C30247" w:rsidRDefault="00C30247" w:rsidP="00C30247">
      <w:pPr>
        <w:pStyle w:val="Heading3"/>
        <w:rPr>
          <w:rFonts w:ascii="Myriad Pro" w:hAnsi="Myriad Pro"/>
          <w:bCs/>
          <w:sz w:val="24"/>
        </w:rPr>
      </w:pPr>
      <w:bookmarkStart w:id="597" w:name="_Toc6666039"/>
      <w:bookmarkStart w:id="598" w:name="_Toc6666672"/>
      <w:bookmarkStart w:id="599" w:name="_Toc6668481"/>
      <w:bookmarkStart w:id="600" w:name="_Toc6668790"/>
      <w:bookmarkStart w:id="601" w:name="_Toc6668946"/>
      <w:bookmarkStart w:id="602" w:name="_Toc6671134"/>
      <w:bookmarkStart w:id="603" w:name="_Toc6718864"/>
      <w:bookmarkStart w:id="604" w:name="_Toc6718979"/>
    </w:p>
    <w:p w:rsidR="00C30247" w:rsidRDefault="00C30247" w:rsidP="00C30247">
      <w:pPr>
        <w:rPr>
          <w:rFonts w:ascii="Myriad Pro" w:hAnsi="Myriad Pro"/>
        </w:rPr>
      </w:pPr>
    </w:p>
    <w:p w:rsidR="00C30247" w:rsidRDefault="00C30247" w:rsidP="00C30247">
      <w:pPr>
        <w:pStyle w:val="Heading3"/>
        <w:rPr>
          <w:rFonts w:ascii="Myriad Pro" w:hAnsi="Myriad Pro"/>
          <w:bCs/>
          <w:sz w:val="24"/>
        </w:rPr>
      </w:pPr>
      <w:r>
        <w:rPr>
          <w:rFonts w:ascii="Myriad Pro" w:hAnsi="Myriad Pro"/>
          <w:bCs/>
          <w:sz w:val="24"/>
        </w:rPr>
        <w:t>3.10 Short-listed options</w:t>
      </w:r>
      <w:bookmarkEnd w:id="597"/>
      <w:bookmarkEnd w:id="598"/>
      <w:bookmarkEnd w:id="599"/>
      <w:bookmarkEnd w:id="600"/>
      <w:bookmarkEnd w:id="601"/>
      <w:bookmarkEnd w:id="602"/>
      <w:bookmarkEnd w:id="603"/>
      <w:bookmarkEnd w:id="604"/>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3.10.1 Overview</w:t>
      </w:r>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The ‘preferred’ and ‘possible’ options identified in table 6 above have been carried forward into the short list for further appraisal and evaluation. All the options that were discounted as impracticable have been excluded at this stage.</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On the basis of this analysis, the recommended short list for further appraisal within the OBC is as follows:</w:t>
      </w:r>
    </w:p>
    <w:p w:rsidR="00C30247" w:rsidRDefault="00C30247" w:rsidP="00C30247">
      <w:pPr>
        <w:pStyle w:val="BodyText"/>
        <w:rPr>
          <w:rFonts w:ascii="Myriad Pro" w:hAnsi="Myriad Pro"/>
        </w:rPr>
      </w:pPr>
    </w:p>
    <w:p w:rsidR="00C30247" w:rsidRDefault="00C30247" w:rsidP="00C30247">
      <w:pPr>
        <w:pStyle w:val="BodyText"/>
        <w:numPr>
          <w:ilvl w:val="0"/>
          <w:numId w:val="24"/>
        </w:numPr>
        <w:rPr>
          <w:rFonts w:ascii="Myriad Pro" w:hAnsi="Myriad Pro"/>
        </w:rPr>
      </w:pPr>
      <w:r>
        <w:rPr>
          <w:rFonts w:ascii="Myriad Pro" w:hAnsi="Myriad Pro"/>
        </w:rPr>
        <w:t xml:space="preserve">option 1 – the do minimum, do nothing or status quo </w:t>
      </w:r>
    </w:p>
    <w:p w:rsidR="00C30247" w:rsidRDefault="00C30247" w:rsidP="00C30247">
      <w:pPr>
        <w:pStyle w:val="BodyText"/>
        <w:numPr>
          <w:ilvl w:val="0"/>
          <w:numId w:val="24"/>
        </w:numPr>
        <w:rPr>
          <w:rFonts w:ascii="Myriad Pro" w:hAnsi="Myriad Pro"/>
        </w:rPr>
      </w:pPr>
      <w:r>
        <w:rPr>
          <w:rFonts w:ascii="Myriad Pro" w:hAnsi="Myriad Pro"/>
        </w:rPr>
        <w:t>option 2 – the reference project or outline Public Sector Comparator (PSC) based on totality of the preferred choices within each of the above categories</w:t>
      </w:r>
    </w:p>
    <w:p w:rsidR="00C30247" w:rsidRDefault="00C30247" w:rsidP="00C30247">
      <w:pPr>
        <w:pStyle w:val="BodyText"/>
        <w:numPr>
          <w:ilvl w:val="0"/>
          <w:numId w:val="24"/>
        </w:numPr>
      </w:pPr>
      <w:r>
        <w:rPr>
          <w:rFonts w:ascii="Myriad Pro" w:hAnsi="Myriad Pro"/>
        </w:rPr>
        <w:t>option 3 – the reference project or outline PSC (more ambitious option) based on the more ambitious</w:t>
      </w:r>
      <w:r>
        <w:rPr>
          <w:rFonts w:ascii="Myriad Pro" w:hAnsi="Myriad Pro"/>
          <w:i/>
        </w:rPr>
        <w:t xml:space="preserve"> </w:t>
      </w:r>
      <w:r>
        <w:rPr>
          <w:rFonts w:ascii="Myriad Pro" w:hAnsi="Myriad Pro"/>
        </w:rPr>
        <w:t>possible options within each of the above categories</w:t>
      </w:r>
    </w:p>
    <w:p w:rsidR="00C30247" w:rsidRDefault="00C30247" w:rsidP="00C30247">
      <w:pPr>
        <w:pStyle w:val="BodyText"/>
        <w:numPr>
          <w:ilvl w:val="0"/>
          <w:numId w:val="24"/>
        </w:numPr>
        <w:rPr>
          <w:rFonts w:ascii="Myriad Pro" w:hAnsi="Myriad Pro"/>
        </w:rPr>
      </w:pPr>
      <w:proofErr w:type="gramStart"/>
      <w:r>
        <w:rPr>
          <w:rFonts w:ascii="Myriad Pro" w:hAnsi="Myriad Pro"/>
        </w:rPr>
        <w:t>option</w:t>
      </w:r>
      <w:proofErr w:type="gramEnd"/>
      <w:r>
        <w:rPr>
          <w:rFonts w:ascii="Myriad Pro" w:hAnsi="Myriad Pro"/>
        </w:rPr>
        <w:t xml:space="preserve"> 4 – the reference project or outline PSC (less ambitious option) – based on the less ambitious options within each of the above categories.</w:t>
      </w:r>
    </w:p>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Note: please provide full descriptions of each option and note that indicative amounts (in £s) for the benefits and costs associated with each of the above short listed options should be provided within the SOC.</w:t>
      </w:r>
    </w:p>
    <w:p w:rsidR="00C30247" w:rsidRDefault="00C30247" w:rsidP="00C30247">
      <w:pPr>
        <w:pStyle w:val="BodyText"/>
        <w:shd w:val="clear" w:color="auto" w:fill="E6E6E6"/>
        <w:rPr>
          <w:rFonts w:ascii="Myriad Pro" w:hAnsi="Myriad Pro"/>
        </w:rPr>
      </w:pPr>
      <w:r>
        <w:rPr>
          <w:rFonts w:ascii="Myriad Pro" w:hAnsi="Myriad Pro"/>
        </w:rPr>
        <w:t>Also, if it is possible to go on to the next stage in more detail, then the guidance provided in the template for the OBC in relation to the economic case (short list) should be pursued. In other words, the above information and analysis constitutes the minimum requirement for the purpose of the SOC.</w:t>
      </w:r>
    </w:p>
    <w:p w:rsidR="00C30247" w:rsidRDefault="00C30247" w:rsidP="00C30247">
      <w:pPr>
        <w:pStyle w:val="BodyText"/>
        <w:shd w:val="clear" w:color="auto" w:fill="E6E6E6"/>
        <w:rPr>
          <w:rFonts w:ascii="Myriad Pro" w:hAnsi="Myriad Pro"/>
        </w:rPr>
      </w:pPr>
      <w:r>
        <w:rPr>
          <w:rFonts w:ascii="Myriad Pro" w:hAnsi="Myriad Pro"/>
        </w:rPr>
        <w:t>Finally, when calculating the estimated costs for the scheme, please note the need to make some allowance for optimism bias or risk adjustment.</w:t>
      </w:r>
    </w:p>
    <w:p w:rsidR="00C30247" w:rsidRDefault="00C30247" w:rsidP="00C30247">
      <w:pPr>
        <w:pStyle w:val="Heading5"/>
        <w:rPr>
          <w:rFonts w:ascii="Myriad Pro" w:hAnsi="Myriad Pro"/>
          <w:i w:val="0"/>
          <w:sz w:val="24"/>
          <w:szCs w:val="24"/>
        </w:rPr>
      </w:pPr>
      <w:bookmarkStart w:id="605" w:name="_Toc6666052"/>
      <w:bookmarkStart w:id="606" w:name="_Toc6666685"/>
      <w:bookmarkStart w:id="607" w:name="_Toc6668494"/>
      <w:bookmarkStart w:id="608" w:name="_Toc6668802"/>
      <w:bookmarkStart w:id="609" w:name="_Toc6668958"/>
      <w:bookmarkStart w:id="610" w:name="_Toc6671146"/>
      <w:bookmarkStart w:id="611" w:name="_Toc6718877"/>
      <w:bookmarkStart w:id="612" w:name="_Toc6718992"/>
      <w:bookmarkEnd w:id="585"/>
      <w:bookmarkEnd w:id="586"/>
      <w:bookmarkEnd w:id="587"/>
      <w:bookmarkEnd w:id="588"/>
      <w:bookmarkEnd w:id="589"/>
      <w:bookmarkEnd w:id="590"/>
      <w:bookmarkEnd w:id="591"/>
      <w:bookmarkEnd w:id="592"/>
      <w:bookmarkEnd w:id="593"/>
      <w:bookmarkEnd w:id="594"/>
      <w:bookmarkEnd w:id="595"/>
      <w:bookmarkEnd w:id="596"/>
    </w:p>
    <w:p w:rsidR="00C30247" w:rsidRDefault="00C30247" w:rsidP="00C30247">
      <w:pPr>
        <w:pStyle w:val="Heading5"/>
        <w:pageBreakBefore/>
        <w:rPr>
          <w:rFonts w:ascii="Myriad Pro" w:hAnsi="Myriad Pro"/>
          <w:i w:val="0"/>
          <w:sz w:val="24"/>
          <w:szCs w:val="24"/>
        </w:rPr>
      </w:pPr>
      <w:r>
        <w:rPr>
          <w:rFonts w:ascii="Myriad Pro" w:hAnsi="Myriad Pro"/>
          <w:i w:val="0"/>
          <w:sz w:val="24"/>
          <w:szCs w:val="24"/>
        </w:rPr>
        <w:lastRenderedPageBreak/>
        <w:t xml:space="preserve">4. The Commercial Case </w:t>
      </w:r>
      <w:bookmarkEnd w:id="605"/>
      <w:bookmarkEnd w:id="606"/>
      <w:bookmarkEnd w:id="607"/>
      <w:bookmarkEnd w:id="608"/>
      <w:bookmarkEnd w:id="609"/>
      <w:bookmarkEnd w:id="610"/>
      <w:bookmarkEnd w:id="611"/>
      <w:bookmarkEnd w:id="612"/>
    </w:p>
    <w:p w:rsidR="00C30247" w:rsidRDefault="00C30247" w:rsidP="00C30247">
      <w:pPr>
        <w:rPr>
          <w:rFonts w:ascii="Myriad Pro" w:hAnsi="Myriad Pro"/>
        </w:rPr>
      </w:pPr>
    </w:p>
    <w:p w:rsidR="00C30247" w:rsidRDefault="00C30247" w:rsidP="00C30247">
      <w:pPr>
        <w:pStyle w:val="Heading3"/>
        <w:rPr>
          <w:rFonts w:ascii="Myriad Pro" w:hAnsi="Myriad Pro"/>
          <w:bCs/>
          <w:sz w:val="24"/>
        </w:rPr>
      </w:pPr>
      <w:bookmarkStart w:id="613" w:name="_Toc6666053"/>
      <w:bookmarkStart w:id="614" w:name="_Toc6666686"/>
      <w:bookmarkStart w:id="615" w:name="_Toc6668495"/>
      <w:bookmarkStart w:id="616" w:name="_Toc6668803"/>
      <w:bookmarkStart w:id="617" w:name="_Toc6668959"/>
      <w:bookmarkStart w:id="618" w:name="_Toc6671147"/>
      <w:bookmarkStart w:id="619" w:name="_Toc6718878"/>
      <w:bookmarkStart w:id="620" w:name="_Toc6718993"/>
      <w:r>
        <w:rPr>
          <w:rFonts w:ascii="Myriad Pro" w:hAnsi="Myriad Pro"/>
          <w:bCs/>
          <w:sz w:val="24"/>
        </w:rPr>
        <w:t>4.1 Introduction</w:t>
      </w:r>
      <w:bookmarkEnd w:id="613"/>
      <w:bookmarkEnd w:id="614"/>
      <w:bookmarkEnd w:id="615"/>
      <w:bookmarkEnd w:id="616"/>
      <w:bookmarkEnd w:id="617"/>
      <w:bookmarkEnd w:id="618"/>
      <w:bookmarkEnd w:id="619"/>
      <w:bookmarkEnd w:id="620"/>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This section of the SOC outlines the proposed deal in relation to the preferred option outlined in the economic case.</w:t>
      </w:r>
    </w:p>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Note: the detailed consideration of the commercial case takes place at OBC stage. However, you need to start thinking about it in outline terms now. The SOC should contain an initial, less detailed review</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This is for the provision of …. </w:t>
      </w:r>
      <w:proofErr w:type="gramStart"/>
      <w:r>
        <w:rPr>
          <w:rFonts w:ascii="Myriad Pro" w:hAnsi="Myriad Pro"/>
        </w:rPr>
        <w:t>under</w:t>
      </w:r>
      <w:proofErr w:type="gramEnd"/>
      <w:r>
        <w:rPr>
          <w:rFonts w:ascii="Myriad Pro" w:hAnsi="Myriad Pro"/>
        </w:rPr>
        <w:t xml:space="preserve"> a …. </w:t>
      </w:r>
      <w:proofErr w:type="gramStart"/>
      <w:r>
        <w:rPr>
          <w:rFonts w:ascii="Myriad Pro" w:hAnsi="Myriad Pro"/>
        </w:rPr>
        <w:t>contract</w:t>
      </w:r>
      <w:proofErr w:type="gramEnd"/>
      <w:r>
        <w:rPr>
          <w:rFonts w:ascii="Myriad Pro" w:hAnsi="Myriad Pro"/>
        </w:rPr>
        <w:t>.</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621" w:name="_Toc6666054"/>
      <w:bookmarkStart w:id="622" w:name="_Toc6666687"/>
      <w:bookmarkStart w:id="623" w:name="_Toc6668496"/>
      <w:bookmarkStart w:id="624" w:name="_Toc6668804"/>
      <w:bookmarkStart w:id="625" w:name="_Toc6668960"/>
      <w:bookmarkStart w:id="626" w:name="_Toc6671148"/>
      <w:bookmarkStart w:id="627" w:name="_Toc6718879"/>
      <w:bookmarkStart w:id="628" w:name="_Toc6718994"/>
      <w:r>
        <w:rPr>
          <w:rFonts w:ascii="Myriad Pro" w:hAnsi="Myriad Pro"/>
          <w:bCs/>
          <w:sz w:val="24"/>
        </w:rPr>
        <w:t>4.2 Required services</w:t>
      </w:r>
      <w:bookmarkEnd w:id="621"/>
      <w:bookmarkEnd w:id="622"/>
      <w:bookmarkEnd w:id="623"/>
      <w:bookmarkEnd w:id="624"/>
      <w:bookmarkEnd w:id="625"/>
      <w:bookmarkEnd w:id="626"/>
      <w:bookmarkEnd w:id="627"/>
      <w:bookmarkEnd w:id="628"/>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These are as follows …</w:t>
      </w:r>
    </w:p>
    <w:p w:rsidR="00C30247" w:rsidRDefault="00C30247" w:rsidP="00C30247">
      <w:pPr>
        <w:pStyle w:val="FootnoteText"/>
        <w:rPr>
          <w:rFonts w:ascii="Myriad Pro" w:hAnsi="Myriad Pro" w:cs="Arial"/>
          <w:szCs w:val="24"/>
        </w:rPr>
      </w:pPr>
    </w:p>
    <w:p w:rsidR="00C30247" w:rsidRDefault="00C30247" w:rsidP="00C30247">
      <w:pPr>
        <w:pStyle w:val="Heading3"/>
        <w:rPr>
          <w:rFonts w:ascii="Myriad Pro" w:hAnsi="Myriad Pro"/>
          <w:bCs/>
          <w:sz w:val="24"/>
        </w:rPr>
      </w:pPr>
      <w:bookmarkStart w:id="629" w:name="_Toc6666056"/>
      <w:bookmarkStart w:id="630" w:name="_Toc6666689"/>
      <w:bookmarkStart w:id="631" w:name="_Toc6668498"/>
      <w:bookmarkStart w:id="632" w:name="_Toc6668806"/>
      <w:bookmarkStart w:id="633" w:name="_Toc6668962"/>
      <w:bookmarkStart w:id="634" w:name="_Toc6671150"/>
      <w:bookmarkStart w:id="635" w:name="_Toc6718881"/>
      <w:bookmarkStart w:id="636" w:name="_Toc6718996"/>
      <w:r>
        <w:rPr>
          <w:rFonts w:ascii="Myriad Pro" w:hAnsi="Myriad Pro"/>
          <w:bCs/>
          <w:sz w:val="24"/>
        </w:rPr>
        <w:t>4.3 Potential for risk transfer</w:t>
      </w:r>
      <w:bookmarkEnd w:id="629"/>
      <w:bookmarkEnd w:id="630"/>
      <w:bookmarkEnd w:id="631"/>
      <w:bookmarkEnd w:id="632"/>
      <w:bookmarkEnd w:id="633"/>
      <w:bookmarkEnd w:id="634"/>
      <w:bookmarkEnd w:id="635"/>
      <w:bookmarkEnd w:id="636"/>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This section provides an initial assessment of how the associated risks might be apportioned between…………..</w:t>
      </w:r>
    </w:p>
    <w:p w:rsidR="00C30247" w:rsidRDefault="00C30247" w:rsidP="00C30247">
      <w:pPr>
        <w:pStyle w:val="BodyText"/>
        <w:shd w:val="clear" w:color="auto" w:fill="E6E6E6"/>
        <w:rPr>
          <w:rFonts w:ascii="Myriad Pro" w:hAnsi="Myriad Pro"/>
        </w:rPr>
      </w:pPr>
      <w:r>
        <w:rPr>
          <w:rFonts w:ascii="Myriad Pro" w:hAnsi="Myriad Pro"/>
        </w:rPr>
        <w:t>Note: detailed analysis of risks takes place at OBC stage</w:t>
      </w:r>
    </w:p>
    <w:p w:rsidR="00C30247" w:rsidRDefault="00C30247" w:rsidP="00C30247">
      <w:pPr>
        <w:rPr>
          <w:rFonts w:ascii="Myriad Pro" w:hAnsi="Myriad Pro"/>
        </w:rPr>
      </w:pPr>
      <w:r>
        <w:rPr>
          <w:rFonts w:ascii="Myriad Pro" w:hAnsi="Myriad Pro"/>
        </w:rPr>
        <w:t>The general principle is to ensure that risks should be passed to ‘the party best able to manage them’, subject to value for money (VFM).</w:t>
      </w:r>
    </w:p>
    <w:p w:rsidR="00C30247" w:rsidRDefault="00C30247" w:rsidP="00C30247">
      <w:pPr>
        <w:pStyle w:val="Index1"/>
        <w:rPr>
          <w:rFonts w:ascii="Myriad Pro" w:hAnsi="Myriad Pro"/>
          <w:sz w:val="24"/>
          <w:szCs w:val="24"/>
        </w:rPr>
      </w:pPr>
    </w:p>
    <w:p w:rsidR="00C30247" w:rsidRDefault="00C30247" w:rsidP="00C30247">
      <w:pPr>
        <w:pStyle w:val="BodyText"/>
        <w:rPr>
          <w:rFonts w:ascii="Myriad Pro" w:hAnsi="Myriad Pro"/>
        </w:rPr>
      </w:pPr>
      <w:r>
        <w:rPr>
          <w:rFonts w:ascii="Myriad Pro" w:hAnsi="Myriad Pro"/>
        </w:rPr>
        <w:t>The table below outlines the potential allocation of risk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Table 11: risk transfer matrix </w:t>
      </w:r>
    </w:p>
    <w:p w:rsidR="00C30247" w:rsidRDefault="00C30247" w:rsidP="00C30247">
      <w:pPr>
        <w:pStyle w:val="BodyText"/>
        <w:rPr>
          <w:rFonts w:ascii="Myriad Pro" w:hAnsi="Myriad Pro"/>
        </w:rPr>
      </w:pPr>
    </w:p>
    <w:tbl>
      <w:tblPr>
        <w:tblW w:w="7338" w:type="dxa"/>
        <w:tblLayout w:type="fixed"/>
        <w:tblCellMar>
          <w:left w:w="10" w:type="dxa"/>
          <w:right w:w="10" w:type="dxa"/>
        </w:tblCellMar>
        <w:tblLook w:val="04A0" w:firstRow="1" w:lastRow="0" w:firstColumn="1" w:lastColumn="0" w:noHBand="0" w:noVBand="1"/>
      </w:tblPr>
      <w:tblGrid>
        <w:gridCol w:w="3369"/>
        <w:gridCol w:w="1275"/>
        <w:gridCol w:w="1256"/>
        <w:gridCol w:w="1438"/>
      </w:tblGrid>
      <w:tr w:rsidR="00C30247" w:rsidTr="005D3105">
        <w:tblPrEx>
          <w:tblCellMar>
            <w:top w:w="0" w:type="dxa"/>
            <w:bottom w:w="0" w:type="dxa"/>
          </w:tblCellMar>
        </w:tblPrEx>
        <w:trPr>
          <w:cantSplit/>
          <w:trHeight w:val="580"/>
        </w:trPr>
        <w:tc>
          <w:tcPr>
            <w:tcW w:w="3369"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Risk Category</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b/>
              </w:rPr>
            </w:pPr>
            <w:r>
              <w:rPr>
                <w:rFonts w:ascii="Myriad Pro" w:hAnsi="Myriad Pro"/>
                <w:b/>
              </w:rPr>
              <w:t>Potential allocation</w:t>
            </w:r>
          </w:p>
        </w:tc>
      </w:tr>
      <w:tr w:rsidR="00C30247" w:rsidTr="005D3105">
        <w:tblPrEx>
          <w:tblCellMar>
            <w:top w:w="0" w:type="dxa"/>
            <w:bottom w:w="0" w:type="dxa"/>
          </w:tblCellMar>
        </w:tblPrEx>
        <w:trPr>
          <w:cantSplit/>
        </w:trPr>
        <w:tc>
          <w:tcPr>
            <w:tcW w:w="3369"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Public</w:t>
            </w: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 xml:space="preserve">Private </w:t>
            </w: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Shared</w:t>
            </w: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1. Design risk</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1"/>
                <w:numId w:val="25"/>
              </w:numPr>
              <w:spacing w:after="0"/>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ind w:left="1080"/>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2. Construction and development risk</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lastRenderedPageBreak/>
              <w:t>3. Transition and implementation risk</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4. Availability and performance risk</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5. Operating risk</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6. Variability of revenue risks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7. Termination risks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 xml:space="preserve">8. Technology and obsolescence risks </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9. Control risks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10. Residual value risks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11. Financing risks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12. Legislative risks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13. Other project risks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C30247">
            <w:pPr>
              <w:pStyle w:val="BodyText"/>
              <w:numPr>
                <w:ilvl w:val="0"/>
                <w:numId w:val="23"/>
              </w:numPr>
              <w:spacing w:after="0"/>
              <w:rPr>
                <w:rFonts w:ascii="Myriad Pro" w:hAnsi="Myriad Pro"/>
              </w:rPr>
            </w:pPr>
          </w:p>
        </w:tc>
        <w:tc>
          <w:tcPr>
            <w:tcW w:w="125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bl>
    <w:p w:rsidR="00C30247" w:rsidRDefault="00C30247" w:rsidP="00C30247">
      <w:pPr>
        <w:rPr>
          <w:rFonts w:ascii="Myriad Pro" w:hAnsi="Myriad Pro"/>
        </w:rPr>
      </w:pPr>
    </w:p>
    <w:p w:rsidR="00C30247" w:rsidRDefault="00C30247" w:rsidP="00C30247">
      <w:pPr>
        <w:pStyle w:val="Heading3"/>
        <w:rPr>
          <w:rFonts w:ascii="Myriad Pro" w:hAnsi="Myriad Pro"/>
          <w:bCs/>
          <w:sz w:val="24"/>
        </w:rPr>
      </w:pPr>
      <w:bookmarkStart w:id="637" w:name="_Toc6666055"/>
      <w:bookmarkStart w:id="638" w:name="_Toc6666688"/>
      <w:bookmarkStart w:id="639" w:name="_Toc6668497"/>
      <w:bookmarkStart w:id="640" w:name="_Toc6668805"/>
      <w:bookmarkStart w:id="641" w:name="_Toc6668961"/>
      <w:bookmarkStart w:id="642" w:name="_Toc6671149"/>
      <w:bookmarkStart w:id="643" w:name="_Toc6718880"/>
      <w:bookmarkStart w:id="644" w:name="_Toc6718995"/>
      <w:bookmarkStart w:id="645" w:name="_Toc6666057"/>
      <w:bookmarkStart w:id="646" w:name="_Toc6666690"/>
      <w:bookmarkStart w:id="647" w:name="_Toc6668499"/>
      <w:bookmarkStart w:id="648" w:name="_Toc6668807"/>
      <w:bookmarkStart w:id="649" w:name="_Toc6668963"/>
      <w:bookmarkStart w:id="650" w:name="_Toc6671151"/>
      <w:bookmarkStart w:id="651" w:name="_Toc6718882"/>
      <w:bookmarkStart w:id="652" w:name="_Toc6718997"/>
      <w:r>
        <w:rPr>
          <w:rFonts w:ascii="Myriad Pro" w:hAnsi="Myriad Pro"/>
          <w:bCs/>
          <w:sz w:val="24"/>
        </w:rPr>
        <w:t>4.4 Proposed charging mechanisms</w:t>
      </w:r>
      <w:bookmarkEnd w:id="637"/>
      <w:bookmarkEnd w:id="638"/>
      <w:bookmarkEnd w:id="639"/>
      <w:bookmarkEnd w:id="640"/>
      <w:bookmarkEnd w:id="641"/>
      <w:bookmarkEnd w:id="642"/>
      <w:bookmarkEnd w:id="643"/>
      <w:bookmarkEnd w:id="644"/>
    </w:p>
    <w:p w:rsidR="00C30247" w:rsidRDefault="00C30247" w:rsidP="00C30247">
      <w:pPr>
        <w:pStyle w:val="FootnoteText"/>
        <w:rPr>
          <w:rFonts w:ascii="Myriad Pro" w:hAnsi="Myriad Pro" w:cs="Arial"/>
          <w:szCs w:val="24"/>
        </w:rPr>
      </w:pPr>
    </w:p>
    <w:p w:rsidR="00C30247" w:rsidRDefault="00C30247" w:rsidP="00C30247">
      <w:pPr>
        <w:pStyle w:val="FootnoteText"/>
        <w:rPr>
          <w:rFonts w:ascii="Myriad Pro" w:hAnsi="Myriad Pro" w:cs="Arial"/>
          <w:szCs w:val="24"/>
        </w:rPr>
      </w:pPr>
      <w:r>
        <w:rPr>
          <w:rFonts w:ascii="Myriad Pro" w:hAnsi="Myriad Pro" w:cs="Arial"/>
          <w:szCs w:val="24"/>
        </w:rPr>
        <w:t>The organisation intends to make payments with respect to the proposed products and services as follows ….</w:t>
      </w:r>
    </w:p>
    <w:p w:rsidR="00C30247" w:rsidRDefault="00C30247" w:rsidP="00C30247">
      <w:pPr>
        <w:pStyle w:val="Heading3"/>
        <w:rPr>
          <w:rFonts w:ascii="Myriad Pro" w:hAnsi="Myriad Pro"/>
          <w:bCs/>
          <w:sz w:val="24"/>
        </w:rPr>
      </w:pPr>
    </w:p>
    <w:p w:rsidR="00C30247" w:rsidRDefault="00C30247" w:rsidP="00C30247">
      <w:pPr>
        <w:pStyle w:val="Heading3"/>
        <w:rPr>
          <w:rFonts w:ascii="Myriad Pro" w:hAnsi="Myriad Pro"/>
          <w:bCs/>
          <w:sz w:val="24"/>
        </w:rPr>
      </w:pPr>
      <w:r>
        <w:rPr>
          <w:rFonts w:ascii="Myriad Pro" w:hAnsi="Myriad Pro"/>
          <w:bCs/>
          <w:sz w:val="24"/>
        </w:rPr>
        <w:t>4.5 Proposed contract lengths</w:t>
      </w:r>
      <w:bookmarkEnd w:id="645"/>
      <w:bookmarkEnd w:id="646"/>
      <w:bookmarkEnd w:id="647"/>
      <w:bookmarkEnd w:id="648"/>
      <w:bookmarkEnd w:id="649"/>
      <w:bookmarkEnd w:id="650"/>
      <w:bookmarkEnd w:id="651"/>
      <w:bookmarkEnd w:id="652"/>
    </w:p>
    <w:p w:rsidR="00C30247" w:rsidRDefault="00C30247" w:rsidP="00C30247">
      <w:pPr>
        <w:rPr>
          <w:rFonts w:ascii="Myriad Pro" w:hAnsi="Myriad Pro" w:cs="Arial"/>
        </w:rPr>
      </w:pPr>
    </w:p>
    <w:p w:rsidR="00C30247" w:rsidRDefault="00C30247" w:rsidP="00C30247">
      <w:pPr>
        <w:pStyle w:val="FootnoteText"/>
        <w:rPr>
          <w:rFonts w:ascii="Myriad Pro" w:hAnsi="Myriad Pro" w:cs="Arial"/>
          <w:szCs w:val="24"/>
        </w:rPr>
      </w:pPr>
      <w:r>
        <w:rPr>
          <w:rFonts w:ascii="Myriad Pro" w:hAnsi="Myriad Pro" w:cs="Arial"/>
          <w:szCs w:val="24"/>
        </w:rPr>
        <w:t>The following contract lengths will be considered…….</w:t>
      </w:r>
    </w:p>
    <w:p w:rsidR="00C30247" w:rsidRDefault="00C30247" w:rsidP="00C30247">
      <w:pPr>
        <w:pStyle w:val="FootnoteText"/>
        <w:rPr>
          <w:rFonts w:ascii="Myriad Pro" w:hAnsi="Myriad Pro" w:cs="Arial"/>
          <w:szCs w:val="24"/>
        </w:rPr>
      </w:pPr>
    </w:p>
    <w:p w:rsidR="00C30247" w:rsidRDefault="00C30247" w:rsidP="00C30247">
      <w:pPr>
        <w:pStyle w:val="FootnoteText"/>
        <w:rPr>
          <w:rFonts w:ascii="Myriad Pro" w:hAnsi="Myriad Pro" w:cs="Arial"/>
          <w:szCs w:val="24"/>
        </w:rPr>
      </w:pPr>
    </w:p>
    <w:p w:rsidR="00C30247" w:rsidRDefault="00C30247" w:rsidP="00C30247">
      <w:pPr>
        <w:pStyle w:val="Heading3"/>
        <w:rPr>
          <w:rFonts w:ascii="Myriad Pro" w:hAnsi="Myriad Pro"/>
          <w:bCs/>
          <w:sz w:val="24"/>
        </w:rPr>
      </w:pPr>
      <w:bookmarkStart w:id="653" w:name="_Toc6666058"/>
      <w:bookmarkStart w:id="654" w:name="_Toc6666691"/>
      <w:bookmarkStart w:id="655" w:name="_Toc6668500"/>
      <w:bookmarkStart w:id="656" w:name="_Toc6668808"/>
      <w:bookmarkStart w:id="657" w:name="_Toc6668964"/>
      <w:bookmarkStart w:id="658" w:name="_Toc6671152"/>
      <w:bookmarkStart w:id="659" w:name="_Toc6718883"/>
      <w:bookmarkStart w:id="660" w:name="_Toc6718998"/>
      <w:r>
        <w:rPr>
          <w:rFonts w:ascii="Myriad Pro" w:hAnsi="Myriad Pro"/>
          <w:bCs/>
          <w:sz w:val="24"/>
        </w:rPr>
        <w:t>4.6 Proposed key contractual clauses</w:t>
      </w:r>
      <w:bookmarkEnd w:id="653"/>
      <w:bookmarkEnd w:id="654"/>
      <w:bookmarkEnd w:id="655"/>
      <w:bookmarkEnd w:id="656"/>
      <w:bookmarkEnd w:id="657"/>
      <w:bookmarkEnd w:id="658"/>
      <w:bookmarkEnd w:id="659"/>
      <w:bookmarkEnd w:id="660"/>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These are as follows:</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661" w:name="_Toc6666059"/>
      <w:bookmarkStart w:id="662" w:name="_Toc6666692"/>
      <w:bookmarkStart w:id="663" w:name="_Toc6668501"/>
      <w:bookmarkStart w:id="664" w:name="_Toc6668809"/>
      <w:bookmarkStart w:id="665" w:name="_Toc6668965"/>
      <w:bookmarkStart w:id="666" w:name="_Toc6671153"/>
      <w:bookmarkStart w:id="667" w:name="_Toc6718884"/>
      <w:bookmarkStart w:id="668" w:name="_Toc6718999"/>
      <w:r>
        <w:rPr>
          <w:rFonts w:ascii="Myriad Pro" w:hAnsi="Myriad Pro"/>
          <w:bCs/>
          <w:sz w:val="24"/>
        </w:rPr>
        <w:t>4.7 Personnel implications (including TUPE)</w:t>
      </w:r>
      <w:bookmarkEnd w:id="661"/>
      <w:bookmarkEnd w:id="662"/>
      <w:bookmarkEnd w:id="663"/>
      <w:bookmarkEnd w:id="664"/>
      <w:bookmarkEnd w:id="665"/>
      <w:bookmarkEnd w:id="666"/>
      <w:bookmarkEnd w:id="667"/>
      <w:bookmarkEnd w:id="668"/>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 xml:space="preserve">It is anticipated that the TUPE – Transfer of Undertakings (Protection of Employment) Regulations 1981 – will/ will not apply to this investment as outlined above. </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669" w:name="_Toc6666060"/>
      <w:bookmarkStart w:id="670" w:name="_Toc6666693"/>
      <w:bookmarkStart w:id="671" w:name="_Toc6668502"/>
      <w:bookmarkStart w:id="672" w:name="_Toc6668810"/>
      <w:bookmarkStart w:id="673" w:name="_Toc6668966"/>
      <w:bookmarkStart w:id="674" w:name="_Toc6671154"/>
      <w:bookmarkStart w:id="675" w:name="_Toc6718885"/>
      <w:bookmarkStart w:id="676" w:name="_Toc6719000"/>
      <w:r>
        <w:rPr>
          <w:rFonts w:ascii="Myriad Pro" w:hAnsi="Myriad Pro"/>
          <w:bCs/>
          <w:sz w:val="24"/>
        </w:rPr>
        <w:lastRenderedPageBreak/>
        <w:t>4.8 Procurement strategy and implementation timescales</w:t>
      </w:r>
      <w:bookmarkEnd w:id="669"/>
      <w:bookmarkEnd w:id="670"/>
      <w:bookmarkEnd w:id="671"/>
      <w:bookmarkEnd w:id="672"/>
      <w:bookmarkEnd w:id="673"/>
      <w:bookmarkEnd w:id="674"/>
      <w:bookmarkEnd w:id="675"/>
      <w:bookmarkEnd w:id="676"/>
    </w:p>
    <w:p w:rsidR="00C30247" w:rsidRDefault="00C30247" w:rsidP="00C30247">
      <w:pPr>
        <w:pStyle w:val="Heading3"/>
        <w:rPr>
          <w:rFonts w:ascii="Myriad Pro" w:hAnsi="Myriad Pro"/>
          <w:bCs/>
          <w:sz w:val="24"/>
        </w:rPr>
      </w:pPr>
    </w:p>
    <w:p w:rsidR="00C30247" w:rsidRDefault="00C30247" w:rsidP="00C30247">
      <w:pPr>
        <w:pStyle w:val="BodyText"/>
        <w:rPr>
          <w:rFonts w:ascii="Myriad Pro" w:hAnsi="Myriad Pro"/>
        </w:rPr>
      </w:pPr>
      <w:r>
        <w:rPr>
          <w:rFonts w:ascii="Myriad Pro" w:hAnsi="Myriad Pro"/>
        </w:rPr>
        <w:t>It is anticipated that the procurement strategy will follow…</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Subject to agreement of the SOC, it is anticipated that the implementation milestones to be agreed for the scheme with the service provider will be as follows…</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677" w:name="_Toc6666061"/>
      <w:bookmarkStart w:id="678" w:name="_Toc6666694"/>
      <w:bookmarkStart w:id="679" w:name="_Toc6668503"/>
      <w:bookmarkStart w:id="680" w:name="_Toc6668811"/>
      <w:bookmarkStart w:id="681" w:name="_Toc6668967"/>
      <w:bookmarkStart w:id="682" w:name="_Toc6671155"/>
      <w:bookmarkStart w:id="683" w:name="_Toc6718886"/>
      <w:bookmarkStart w:id="684" w:name="_Toc6719001"/>
      <w:r>
        <w:rPr>
          <w:rFonts w:ascii="Myriad Pro" w:hAnsi="Myriad Pro"/>
          <w:bCs/>
          <w:sz w:val="24"/>
        </w:rPr>
        <w:t>4.9 FRS 5 accountancy treatment</w:t>
      </w:r>
      <w:bookmarkEnd w:id="677"/>
      <w:bookmarkEnd w:id="678"/>
      <w:bookmarkEnd w:id="679"/>
      <w:bookmarkEnd w:id="680"/>
      <w:bookmarkEnd w:id="681"/>
      <w:bookmarkEnd w:id="682"/>
      <w:bookmarkEnd w:id="683"/>
      <w:bookmarkEnd w:id="684"/>
      <w:r>
        <w:rPr>
          <w:rFonts w:ascii="Myriad Pro" w:hAnsi="Myriad Pro"/>
          <w:bCs/>
          <w:sz w:val="24"/>
        </w:rPr>
        <w:t xml:space="preserve"> </w:t>
      </w:r>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It is envisaged that the assets underpinning the delivery of service will/will not be on the balance sheet of the organisation…..</w:t>
      </w:r>
    </w:p>
    <w:p w:rsidR="00C30247" w:rsidRDefault="00C30247" w:rsidP="00C30247">
      <w:pPr>
        <w:rPr>
          <w:rFonts w:ascii="Myriad Pro" w:hAnsi="Myriad Pro"/>
          <w:b/>
        </w:rPr>
      </w:pPr>
    </w:p>
    <w:p w:rsidR="00C30247" w:rsidRDefault="00C30247" w:rsidP="00C30247">
      <w:pPr>
        <w:rPr>
          <w:rFonts w:ascii="Myriad Pro" w:hAnsi="Myriad Pro"/>
          <w:b/>
        </w:rPr>
      </w:pPr>
      <w:bookmarkStart w:id="685" w:name="_Toc6666062"/>
      <w:bookmarkStart w:id="686" w:name="_Toc6666695"/>
      <w:bookmarkStart w:id="687" w:name="_Toc6668504"/>
      <w:bookmarkStart w:id="688" w:name="_Toc6668812"/>
      <w:bookmarkStart w:id="689" w:name="_Toc6668968"/>
      <w:bookmarkStart w:id="690" w:name="_Toc6671156"/>
      <w:bookmarkStart w:id="691" w:name="_Toc6718887"/>
      <w:bookmarkStart w:id="692" w:name="_Toc6719002"/>
    </w:p>
    <w:p w:rsidR="00C30247" w:rsidRDefault="00C30247" w:rsidP="00C30247">
      <w:pPr>
        <w:pageBreakBefore/>
        <w:rPr>
          <w:rFonts w:ascii="Myriad Pro" w:hAnsi="Myriad Pro"/>
          <w:b/>
        </w:rPr>
      </w:pPr>
      <w:r>
        <w:rPr>
          <w:rFonts w:ascii="Myriad Pro" w:hAnsi="Myriad Pro"/>
          <w:b/>
        </w:rPr>
        <w:lastRenderedPageBreak/>
        <w:t xml:space="preserve">5.0 </w:t>
      </w:r>
      <w:bookmarkEnd w:id="685"/>
      <w:bookmarkEnd w:id="686"/>
      <w:bookmarkEnd w:id="687"/>
      <w:bookmarkEnd w:id="688"/>
      <w:bookmarkEnd w:id="689"/>
      <w:bookmarkEnd w:id="690"/>
      <w:bookmarkEnd w:id="691"/>
      <w:bookmarkEnd w:id="692"/>
      <w:r>
        <w:rPr>
          <w:rFonts w:ascii="Myriad Pro" w:hAnsi="Myriad Pro"/>
          <w:b/>
        </w:rPr>
        <w:t>The Financial Case</w:t>
      </w:r>
    </w:p>
    <w:p w:rsidR="00C30247" w:rsidRDefault="00C30247" w:rsidP="00C30247">
      <w:pPr>
        <w:rPr>
          <w:rFonts w:ascii="Myriad Pro" w:hAnsi="Myriad Pro"/>
          <w:b/>
        </w:rPr>
      </w:pPr>
    </w:p>
    <w:p w:rsidR="00C30247" w:rsidRDefault="00C30247" w:rsidP="00C30247">
      <w:pPr>
        <w:pStyle w:val="Heading3"/>
        <w:rPr>
          <w:rFonts w:ascii="Myriad Pro" w:hAnsi="Myriad Pro"/>
          <w:bCs/>
          <w:sz w:val="24"/>
        </w:rPr>
      </w:pPr>
      <w:bookmarkStart w:id="693" w:name="_Toc6666063"/>
      <w:bookmarkStart w:id="694" w:name="_Toc6666696"/>
      <w:bookmarkStart w:id="695" w:name="_Toc6668505"/>
      <w:bookmarkStart w:id="696" w:name="_Toc6668813"/>
      <w:bookmarkStart w:id="697" w:name="_Toc6668969"/>
      <w:bookmarkStart w:id="698" w:name="_Toc6671157"/>
      <w:bookmarkStart w:id="699" w:name="_Toc6718888"/>
      <w:bookmarkStart w:id="700" w:name="_Toc6719003"/>
      <w:r>
        <w:rPr>
          <w:rFonts w:ascii="Myriad Pro" w:hAnsi="Myriad Pro"/>
          <w:bCs/>
          <w:sz w:val="24"/>
        </w:rPr>
        <w:t>5.1 Introduction</w:t>
      </w:r>
      <w:bookmarkEnd w:id="693"/>
      <w:bookmarkEnd w:id="694"/>
      <w:bookmarkEnd w:id="695"/>
      <w:bookmarkEnd w:id="696"/>
      <w:bookmarkEnd w:id="697"/>
      <w:bookmarkEnd w:id="698"/>
      <w:bookmarkEnd w:id="699"/>
      <w:bookmarkEnd w:id="700"/>
      <w:r>
        <w:rPr>
          <w:rFonts w:ascii="Myriad Pro" w:hAnsi="Myriad Pro"/>
          <w:bCs/>
          <w:sz w:val="24"/>
        </w:rPr>
        <w:t xml:space="preserve"> </w:t>
      </w:r>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The purpose of this section is to set out the indicative financial implications of the preferred option (as set out in the economic case section) and the proposed deal (as described in the commercial case section).</w:t>
      </w:r>
    </w:p>
    <w:p w:rsidR="00C30247" w:rsidRDefault="00C30247" w:rsidP="00C30247">
      <w:pPr>
        <w:pStyle w:val="BodyText"/>
        <w:shd w:val="clear" w:color="auto" w:fill="E6E6E6"/>
        <w:rPr>
          <w:rFonts w:ascii="Myriad Pro" w:hAnsi="Myriad Pro"/>
        </w:rPr>
      </w:pPr>
      <w:r>
        <w:rPr>
          <w:rFonts w:ascii="Myriad Pro" w:hAnsi="Myriad Pro"/>
        </w:rPr>
        <w:t xml:space="preserve">Note: detailed analysis of the financial case including affordability takes place at OBC stage. </w:t>
      </w:r>
    </w:p>
    <w:p w:rsidR="00C30247" w:rsidRDefault="00C30247" w:rsidP="00C30247">
      <w:pPr>
        <w:pStyle w:val="Heading3"/>
        <w:rPr>
          <w:rFonts w:ascii="Myriad Pro" w:hAnsi="Myriad Pro"/>
          <w:bCs/>
          <w:sz w:val="24"/>
        </w:rPr>
      </w:pPr>
      <w:bookmarkStart w:id="701" w:name="_Toc6666064"/>
      <w:bookmarkStart w:id="702" w:name="_Toc6666697"/>
      <w:bookmarkStart w:id="703" w:name="_Toc6668506"/>
      <w:bookmarkStart w:id="704" w:name="_Toc6668814"/>
      <w:bookmarkStart w:id="705" w:name="_Toc6668970"/>
      <w:bookmarkStart w:id="706" w:name="_Toc6671158"/>
      <w:bookmarkStart w:id="707" w:name="_Toc6718889"/>
      <w:bookmarkStart w:id="708" w:name="_Toc6719004"/>
      <w:r>
        <w:rPr>
          <w:rFonts w:ascii="Myriad Pro" w:hAnsi="Myriad Pro"/>
          <w:bCs/>
          <w:sz w:val="24"/>
        </w:rPr>
        <w:t>5.2 Impact on the organisation’s income and expenditure account</w:t>
      </w:r>
      <w:bookmarkEnd w:id="701"/>
      <w:bookmarkEnd w:id="702"/>
      <w:bookmarkEnd w:id="703"/>
      <w:bookmarkEnd w:id="704"/>
      <w:bookmarkEnd w:id="705"/>
      <w:bookmarkEnd w:id="706"/>
      <w:bookmarkEnd w:id="707"/>
      <w:bookmarkEnd w:id="708"/>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anticipated payment stream for the project over its intended life span is ……</w:t>
      </w:r>
    </w:p>
    <w:p w:rsidR="00C30247" w:rsidRDefault="00C30247" w:rsidP="00C30247">
      <w:pPr>
        <w:pStyle w:val="Index1"/>
        <w:rPr>
          <w:rFonts w:ascii="Myriad Pro" w:hAnsi="Myriad Pro"/>
          <w:sz w:val="24"/>
          <w:szCs w:val="24"/>
        </w:rPr>
      </w:pPr>
    </w:p>
    <w:p w:rsidR="00C30247" w:rsidRDefault="00C30247" w:rsidP="00C30247">
      <w:pPr>
        <w:pStyle w:val="Heading3"/>
      </w:pPr>
      <w:r>
        <w:rPr>
          <w:rFonts w:ascii="Myriad Pro" w:hAnsi="Myriad Pro"/>
          <w:b w:val="0"/>
          <w:sz w:val="24"/>
        </w:rPr>
        <w:t xml:space="preserve">Table 12: summary of financial appraisal </w:t>
      </w:r>
    </w:p>
    <w:p w:rsidR="00C30247" w:rsidRDefault="00C30247" w:rsidP="00C30247">
      <w:pPr>
        <w:pStyle w:val="BodyText"/>
        <w:rPr>
          <w:rFonts w:ascii="Myriad Pro" w:hAnsi="Myriad Pro"/>
        </w:rPr>
      </w:pPr>
    </w:p>
    <w:tbl>
      <w:tblPr>
        <w:tblW w:w="9747" w:type="dxa"/>
        <w:tblLayout w:type="fixed"/>
        <w:tblCellMar>
          <w:left w:w="10" w:type="dxa"/>
          <w:right w:w="10" w:type="dxa"/>
        </w:tblCellMar>
        <w:tblLook w:val="04A0" w:firstRow="1" w:lastRow="0" w:firstColumn="1" w:lastColumn="0" w:noHBand="0" w:noVBand="1"/>
      </w:tblPr>
      <w:tblGrid>
        <w:gridCol w:w="1668"/>
        <w:gridCol w:w="992"/>
        <w:gridCol w:w="992"/>
        <w:gridCol w:w="992"/>
        <w:gridCol w:w="993"/>
        <w:gridCol w:w="992"/>
        <w:gridCol w:w="992"/>
        <w:gridCol w:w="992"/>
        <w:gridCol w:w="1134"/>
      </w:tblGrid>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bookmarkStart w:id="709" w:name="_Toc6666066"/>
            <w:bookmarkStart w:id="710" w:name="_Toc6666699"/>
            <w:bookmarkStart w:id="711" w:name="_Toc6668507"/>
            <w:bookmarkStart w:id="712" w:name="_Toc6668815"/>
            <w:bookmarkStart w:id="713" w:name="_Toc6668971"/>
            <w:bookmarkStart w:id="714" w:name="_Toc6671159"/>
            <w:bookmarkStart w:id="715" w:name="_Toc6718890"/>
            <w:bookmarkStart w:id="716" w:name="_Toc6719005"/>
            <w:r>
              <w:rPr>
                <w:rFonts w:ascii="Myriad Pro" w:hAnsi="Myriad Pro" w:cs="Arial"/>
              </w:rPr>
              <w:t>£ xxx</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0</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1</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2</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3</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4</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5</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Year 6</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Total</w:t>
            </w: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cs="Arial"/>
              </w:rPr>
            </w:pPr>
            <w:r>
              <w:rPr>
                <w:rFonts w:ascii="Myriad Pro" w:hAnsi="Myriad Pro" w:cs="Arial"/>
              </w:rPr>
              <w:t>£</w:t>
            </w:r>
          </w:p>
        </w:tc>
      </w:tr>
      <w:tr w:rsidR="00C30247" w:rsidTr="005D3105">
        <w:tblPrEx>
          <w:tblCellMar>
            <w:top w:w="0" w:type="dxa"/>
            <w:bottom w:w="0" w:type="dxa"/>
          </w:tblCellMar>
        </w:tblPrEx>
        <w:trPr>
          <w:cantSplit/>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pPr>
            <w:r>
              <w:rPr>
                <w:rFonts w:ascii="Myriad Pro" w:hAnsi="Myriad Pro" w:cs="Arial"/>
                <w:b/>
              </w:rPr>
              <w:t>Preferred way forward:</w:t>
            </w: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r>
              <w:rPr>
                <w:rFonts w:ascii="Myriad Pro" w:hAnsi="Myriad Pro" w:cs="Arial"/>
              </w:rPr>
              <w:t xml:space="preserve">Capital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r>
              <w:rPr>
                <w:rFonts w:ascii="Myriad Pro" w:hAnsi="Myriad Pro" w:cs="Arial"/>
              </w:rPr>
              <w:t xml:space="preserve">Revenue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b/>
              </w:rPr>
            </w:pPr>
          </w:p>
        </w:tc>
      </w:tr>
      <w:tr w:rsidR="00C30247" w:rsidTr="005D3105">
        <w:tblPrEx>
          <w:tblCellMar>
            <w:top w:w="0" w:type="dxa"/>
            <w:bottom w:w="0" w:type="dxa"/>
          </w:tblCellMar>
        </w:tblPrEx>
        <w:trPr>
          <w:trHeight w:val="460"/>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p>
          <w:p w:rsidR="00C30247" w:rsidRDefault="00C30247" w:rsidP="005D3105">
            <w:pPr>
              <w:pStyle w:val="BodyText"/>
              <w:rPr>
                <w:rFonts w:ascii="Myriad Pro" w:hAnsi="Myriad Pro" w:cs="Arial"/>
                <w:b/>
              </w:rPr>
            </w:pPr>
            <w:r>
              <w:rPr>
                <w:rFonts w:ascii="Myriad Pro" w:hAnsi="Myriad Pro" w:cs="Arial"/>
                <w:b/>
              </w:rPr>
              <w:t>Funded by:</w:t>
            </w: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r>
              <w:rPr>
                <w:rFonts w:ascii="Myriad Pro" w:hAnsi="Myriad Pro" w:cs="Arial"/>
              </w:rPr>
              <w:t>Existing</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rPr>
            </w:pPr>
            <w:r>
              <w:rPr>
                <w:rFonts w:ascii="Myriad Pro" w:hAnsi="Myriad Pro" w:cs="Arial"/>
              </w:rPr>
              <w:t>Additional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r w:rsidR="00C3024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right"/>
              <w:rPr>
                <w:rFonts w:ascii="Myriad Pro" w:hAnsi="Myriad Pro" w:cs="Arial"/>
              </w:rPr>
            </w:pPr>
          </w:p>
        </w:tc>
      </w:tr>
    </w:tbl>
    <w:p w:rsidR="00C30247" w:rsidRDefault="00C30247" w:rsidP="00C30247">
      <w:pPr>
        <w:pStyle w:val="Heading3"/>
        <w:rPr>
          <w:rFonts w:ascii="Myriad Pro" w:hAnsi="Myriad Pro"/>
          <w:bCs/>
          <w:sz w:val="24"/>
        </w:rPr>
      </w:pPr>
    </w:p>
    <w:p w:rsidR="00C30247" w:rsidRDefault="00C30247" w:rsidP="00C30247">
      <w:pPr>
        <w:pStyle w:val="Heading3"/>
        <w:rPr>
          <w:rFonts w:ascii="Myriad Pro" w:hAnsi="Myriad Pro"/>
          <w:bCs/>
          <w:sz w:val="24"/>
        </w:rPr>
      </w:pPr>
      <w:r>
        <w:rPr>
          <w:rFonts w:ascii="Myriad Pro" w:hAnsi="Myriad Pro"/>
          <w:bCs/>
          <w:sz w:val="24"/>
        </w:rPr>
        <w:t>5.3 Impact on the balance sheet</w:t>
      </w:r>
      <w:bookmarkEnd w:id="709"/>
      <w:bookmarkEnd w:id="710"/>
      <w:bookmarkEnd w:id="711"/>
      <w:bookmarkEnd w:id="712"/>
      <w:bookmarkEnd w:id="713"/>
      <w:bookmarkEnd w:id="714"/>
      <w:bookmarkEnd w:id="715"/>
      <w:bookmarkEnd w:id="716"/>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The proposed capital expenditure will have the following impact…</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717" w:name="_Toc6666067"/>
      <w:bookmarkStart w:id="718" w:name="_Toc6666700"/>
      <w:bookmarkStart w:id="719" w:name="_Toc6668508"/>
      <w:bookmarkStart w:id="720" w:name="_Toc6668816"/>
      <w:bookmarkStart w:id="721" w:name="_Toc6668972"/>
      <w:bookmarkStart w:id="722" w:name="_Toc6671160"/>
      <w:bookmarkStart w:id="723" w:name="_Toc6718891"/>
      <w:bookmarkStart w:id="724" w:name="_Toc6719006"/>
      <w:r>
        <w:rPr>
          <w:rFonts w:ascii="Myriad Pro" w:hAnsi="Myriad Pro"/>
          <w:bCs/>
          <w:sz w:val="24"/>
        </w:rPr>
        <w:t>5.4 Overall affordability</w:t>
      </w:r>
      <w:bookmarkEnd w:id="717"/>
      <w:bookmarkEnd w:id="718"/>
      <w:bookmarkEnd w:id="719"/>
      <w:bookmarkEnd w:id="720"/>
      <w:bookmarkEnd w:id="721"/>
      <w:bookmarkEnd w:id="722"/>
      <w:bookmarkEnd w:id="723"/>
      <w:bookmarkEnd w:id="724"/>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 xml:space="preserve">The proposed cost of the project is … over the …. </w:t>
      </w:r>
      <w:proofErr w:type="gramStart"/>
      <w:r>
        <w:rPr>
          <w:rFonts w:ascii="Myriad Pro" w:hAnsi="Myriad Pro"/>
        </w:rPr>
        <w:t>years</w:t>
      </w:r>
      <w:proofErr w:type="gramEnd"/>
      <w:r>
        <w:rPr>
          <w:rFonts w:ascii="Myriad Pro" w:hAnsi="Myriad Pro"/>
        </w:rPr>
        <w:t xml:space="preserve"> of the expected lifetime of the contract.</w:t>
      </w:r>
    </w:p>
    <w:p w:rsidR="00C30247" w:rsidRDefault="00C30247" w:rsidP="00C30247">
      <w:pPr>
        <w:pStyle w:val="BodyText"/>
        <w:rPr>
          <w:rFonts w:ascii="Myriad Pro" w:hAnsi="Myriad Pro"/>
        </w:rPr>
      </w:pPr>
      <w:r>
        <w:rPr>
          <w:rFonts w:ascii="Myriad Pro" w:hAnsi="Myriad Pro"/>
        </w:rPr>
        <w:lastRenderedPageBreak/>
        <w:t>The organisation’s commissioners have signified their agreement to the required level of funding required…</w:t>
      </w:r>
    </w:p>
    <w:p w:rsidR="00C30247" w:rsidRDefault="00C30247" w:rsidP="00C30247">
      <w:pPr>
        <w:pStyle w:val="BodyText"/>
        <w:rPr>
          <w:rFonts w:ascii="Myriad Pro" w:hAnsi="Myriad Pro"/>
        </w:rPr>
      </w:pPr>
    </w:p>
    <w:p w:rsidR="00C30247" w:rsidRDefault="00C30247" w:rsidP="00C30247">
      <w:pPr>
        <w:pStyle w:val="BodyText"/>
        <w:shd w:val="clear" w:color="auto" w:fill="E6E6E6"/>
        <w:rPr>
          <w:rFonts w:ascii="Myriad Pro" w:hAnsi="Myriad Pro"/>
        </w:rPr>
      </w:pPr>
      <w:r>
        <w:rPr>
          <w:rFonts w:ascii="Myriad Pro" w:hAnsi="Myriad Pro"/>
        </w:rPr>
        <w:t>Note: costs should be broken down, as appropriate, within the categories shown for the design, build and operational phases of the scheme. In all cases, capital charges, VAT, and the cost of risk (any contingency or allowance for risk adjustment and optimism bias) should be shown separately.</w:t>
      </w:r>
    </w:p>
    <w:p w:rsidR="00C30247" w:rsidRDefault="00C30247" w:rsidP="00C30247">
      <w:pPr>
        <w:pStyle w:val="BodyText"/>
        <w:rPr>
          <w:rFonts w:ascii="Myriad Pro" w:hAnsi="Myriad Pro"/>
          <w:b/>
        </w:rPr>
      </w:pPr>
      <w:bookmarkStart w:id="725" w:name="_Toc525296148"/>
      <w:bookmarkStart w:id="726" w:name="_Toc525296209"/>
      <w:bookmarkStart w:id="727" w:name="_Toc525444780"/>
      <w:bookmarkStart w:id="728" w:name="_Toc525779525"/>
      <w:bookmarkStart w:id="729" w:name="_Toc525896837"/>
      <w:bookmarkStart w:id="730" w:name="_Toc525928074"/>
      <w:bookmarkStart w:id="731" w:name="_Toc525978197"/>
      <w:bookmarkStart w:id="732" w:name="_Toc526129200"/>
      <w:bookmarkStart w:id="733" w:name="_Toc526129439"/>
      <w:bookmarkStart w:id="734" w:name="_Toc526129514"/>
      <w:bookmarkStart w:id="735" w:name="_Toc526675048"/>
      <w:bookmarkStart w:id="736" w:name="_Toc526694917"/>
      <w:bookmarkStart w:id="737" w:name="_Toc526696411"/>
      <w:bookmarkStart w:id="738" w:name="_Toc526696997"/>
      <w:bookmarkStart w:id="739" w:name="_Toc526698531"/>
      <w:bookmarkStart w:id="740" w:name="_Toc526698599"/>
      <w:bookmarkStart w:id="741" w:name="_Toc526698988"/>
      <w:bookmarkStart w:id="742" w:name="_Toc526844249"/>
      <w:bookmarkStart w:id="743" w:name="_Toc526845139"/>
      <w:bookmarkStart w:id="744" w:name="_Toc526850951"/>
      <w:bookmarkStart w:id="745" w:name="_Toc526856345"/>
      <w:bookmarkStart w:id="746" w:name="_Toc6666068"/>
      <w:bookmarkStart w:id="747" w:name="_Toc6666701"/>
      <w:bookmarkStart w:id="748" w:name="_Toc6668509"/>
      <w:bookmarkStart w:id="749" w:name="_Toc6668817"/>
      <w:bookmarkStart w:id="750" w:name="_Toc6668973"/>
      <w:bookmarkStart w:id="751" w:name="_Toc6671161"/>
      <w:bookmarkStart w:id="752" w:name="_Toc6718892"/>
      <w:bookmarkStart w:id="753" w:name="_Toc6719007"/>
    </w:p>
    <w:p w:rsidR="00C30247" w:rsidRDefault="00C30247" w:rsidP="00C30247">
      <w:pPr>
        <w:pStyle w:val="BodyText"/>
        <w:pageBreakBefore/>
        <w:rPr>
          <w:rFonts w:ascii="Myriad Pro" w:hAnsi="Myriad Pro"/>
          <w:b/>
        </w:rPr>
      </w:pPr>
      <w:r>
        <w:rPr>
          <w:rFonts w:ascii="Myriad Pro" w:hAnsi="Myriad Pro"/>
          <w:b/>
        </w:rPr>
        <w:lastRenderedPageBreak/>
        <w:t xml:space="preserve">6. The Management Case </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rsidR="00C30247" w:rsidRDefault="00C30247" w:rsidP="00C30247">
      <w:pPr>
        <w:pStyle w:val="BodyText"/>
        <w:rPr>
          <w:rFonts w:ascii="Myriad Pro" w:hAnsi="Myriad Pro"/>
          <w:b/>
        </w:rPr>
      </w:pPr>
    </w:p>
    <w:p w:rsidR="00C30247" w:rsidRDefault="00C30247" w:rsidP="00C30247">
      <w:pPr>
        <w:pStyle w:val="Heading3"/>
        <w:rPr>
          <w:rFonts w:ascii="Myriad Pro" w:hAnsi="Myriad Pro"/>
          <w:bCs/>
          <w:sz w:val="24"/>
        </w:rPr>
      </w:pPr>
      <w:bookmarkStart w:id="754" w:name="_Toc525296149"/>
      <w:bookmarkStart w:id="755" w:name="_Toc525296210"/>
      <w:bookmarkStart w:id="756" w:name="_Toc525444781"/>
      <w:bookmarkStart w:id="757" w:name="_Toc525779526"/>
      <w:bookmarkStart w:id="758" w:name="_Toc525896838"/>
      <w:bookmarkStart w:id="759" w:name="_Toc525928075"/>
      <w:bookmarkStart w:id="760" w:name="_Toc525978198"/>
      <w:bookmarkStart w:id="761" w:name="_Toc526129201"/>
      <w:bookmarkStart w:id="762" w:name="_Toc526129440"/>
      <w:bookmarkStart w:id="763" w:name="_Toc526129515"/>
      <w:bookmarkStart w:id="764" w:name="_Toc526675049"/>
      <w:bookmarkStart w:id="765" w:name="_Toc526694918"/>
      <w:bookmarkStart w:id="766" w:name="_Toc526696412"/>
      <w:bookmarkStart w:id="767" w:name="_Toc526696998"/>
      <w:bookmarkStart w:id="768" w:name="_Toc526698532"/>
      <w:bookmarkStart w:id="769" w:name="_Toc526698600"/>
      <w:bookmarkStart w:id="770" w:name="_Toc526698989"/>
      <w:bookmarkStart w:id="771" w:name="_Toc526844250"/>
      <w:bookmarkStart w:id="772" w:name="_Toc526845140"/>
      <w:bookmarkStart w:id="773" w:name="_Toc526850952"/>
      <w:bookmarkStart w:id="774" w:name="_Toc526856346"/>
      <w:bookmarkStart w:id="775" w:name="_Toc6666069"/>
      <w:bookmarkStart w:id="776" w:name="_Toc6666702"/>
      <w:bookmarkStart w:id="777" w:name="_Toc6668510"/>
      <w:bookmarkStart w:id="778" w:name="_Toc6668818"/>
      <w:bookmarkStart w:id="779" w:name="_Toc6668974"/>
      <w:bookmarkStart w:id="780" w:name="_Toc6671162"/>
      <w:bookmarkStart w:id="781" w:name="_Toc6718893"/>
      <w:bookmarkStart w:id="782" w:name="_Toc6719008"/>
      <w:r>
        <w:rPr>
          <w:rFonts w:ascii="Myriad Pro" w:hAnsi="Myriad Pro"/>
          <w:bCs/>
          <w:sz w:val="24"/>
        </w:rPr>
        <w:t>6.1 Introduction</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C30247" w:rsidRDefault="00C30247" w:rsidP="00C30247">
      <w:pPr>
        <w:rPr>
          <w:rFonts w:ascii="Myriad Pro" w:hAnsi="Myriad Pro"/>
        </w:rPr>
      </w:pPr>
    </w:p>
    <w:p w:rsidR="00C30247" w:rsidRDefault="00C30247" w:rsidP="00C30247">
      <w:pPr>
        <w:pStyle w:val="BodyText"/>
        <w:rPr>
          <w:rFonts w:ascii="Myriad Pro" w:hAnsi="Myriad Pro"/>
        </w:rPr>
      </w:pPr>
      <w:r>
        <w:rPr>
          <w:rFonts w:ascii="Myriad Pro" w:hAnsi="Myriad Pro"/>
        </w:rPr>
        <w:t>This section of the SOC addresses the ‘achievability’ of the scheme. Its purpose is to set out the actions that will be required to ensure the successful delivery of the scheme in accordance with best practice.</w:t>
      </w:r>
    </w:p>
    <w:p w:rsidR="00C30247" w:rsidRDefault="00C30247" w:rsidP="00C30247">
      <w:pPr>
        <w:pStyle w:val="BodyText"/>
        <w:rPr>
          <w:rFonts w:ascii="Myriad Pro" w:hAnsi="Myriad Pro"/>
        </w:rPr>
      </w:pPr>
    </w:p>
    <w:p w:rsidR="00C30247" w:rsidRDefault="00C30247" w:rsidP="00C30247">
      <w:pPr>
        <w:pStyle w:val="Heading3"/>
        <w:rPr>
          <w:rFonts w:ascii="Myriad Pro" w:hAnsi="Myriad Pro"/>
          <w:bCs/>
          <w:sz w:val="24"/>
        </w:rPr>
      </w:pPr>
      <w:bookmarkStart w:id="783" w:name="_Toc6666070"/>
      <w:bookmarkStart w:id="784" w:name="_Toc6666703"/>
      <w:bookmarkStart w:id="785" w:name="_Toc6668511"/>
      <w:bookmarkStart w:id="786" w:name="_Toc6668819"/>
      <w:bookmarkStart w:id="787" w:name="_Toc6668975"/>
      <w:bookmarkStart w:id="788" w:name="_Toc6671163"/>
      <w:bookmarkStart w:id="789" w:name="_Toc6718894"/>
      <w:bookmarkStart w:id="790" w:name="_Toc6719009"/>
      <w:r>
        <w:rPr>
          <w:rFonts w:ascii="Myriad Pro" w:hAnsi="Myriad Pro"/>
          <w:bCs/>
          <w:sz w:val="24"/>
        </w:rPr>
        <w:t>6.2 Programme management arrangements</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scheme is an integral part of the ……… programme, which comprises a portfolio of projects for the delivery of…</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These are set out in the SOP for the project, which was agreed on……</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The programme management arrangements are as follows……</w:t>
      </w:r>
    </w:p>
    <w:bookmarkEnd w:id="783"/>
    <w:bookmarkEnd w:id="784"/>
    <w:bookmarkEnd w:id="785"/>
    <w:bookmarkEnd w:id="786"/>
    <w:bookmarkEnd w:id="787"/>
    <w:bookmarkEnd w:id="788"/>
    <w:bookmarkEnd w:id="789"/>
    <w:bookmarkEnd w:id="790"/>
    <w:p w:rsidR="00C30247" w:rsidRDefault="00C30247" w:rsidP="00C30247">
      <w:pPr>
        <w:pStyle w:val="BodyText"/>
        <w:rPr>
          <w:rFonts w:ascii="Myriad Pro" w:hAnsi="Myriad Pro"/>
        </w:rPr>
      </w:pPr>
    </w:p>
    <w:p w:rsidR="00C30247" w:rsidRDefault="00C30247" w:rsidP="00C30247">
      <w:pPr>
        <w:pStyle w:val="BodyText"/>
        <w:rPr>
          <w:rFonts w:ascii="Myriad Pro" w:hAnsi="Myriad Pro"/>
          <w:b/>
        </w:rPr>
      </w:pPr>
      <w:r>
        <w:rPr>
          <w:rFonts w:ascii="Myriad Pro" w:hAnsi="Myriad Pro"/>
          <w:b/>
        </w:rPr>
        <w:t>6.3 Project management arrangements</w:t>
      </w:r>
    </w:p>
    <w:p w:rsidR="00C30247" w:rsidRDefault="00C30247" w:rsidP="00C30247">
      <w:pPr>
        <w:pStyle w:val="BodyText"/>
        <w:rPr>
          <w:rFonts w:ascii="Myriad Pro" w:hAnsi="Myriad Pro"/>
          <w:b/>
        </w:rPr>
      </w:pPr>
    </w:p>
    <w:p w:rsidR="00C30247" w:rsidRDefault="00C30247" w:rsidP="00C30247">
      <w:pPr>
        <w:pStyle w:val="BodyText"/>
        <w:rPr>
          <w:rFonts w:ascii="Myriad Pro" w:hAnsi="Myriad Pro"/>
        </w:rPr>
      </w:pPr>
      <w:r>
        <w:rPr>
          <w:rFonts w:ascii="Myriad Pro" w:hAnsi="Myriad Pro"/>
        </w:rPr>
        <w:t>The project will be managed in accordance with PRINCE 2 methodology.</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6.3.1 Outline project reporting structure</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6.3.2 Outline project roles and responsibilities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i/>
        </w:rPr>
      </w:pPr>
      <w:r>
        <w:rPr>
          <w:rFonts w:ascii="Myriad Pro" w:hAnsi="Myriad Pro"/>
          <w:b/>
          <w:i/>
        </w:rPr>
        <w:t>6.3.3 Outline project plan</w:t>
      </w:r>
    </w:p>
    <w:p w:rsidR="00C30247" w:rsidRDefault="00C30247" w:rsidP="00C30247">
      <w:pPr>
        <w:rPr>
          <w:rFonts w:ascii="Myriad Pro" w:hAnsi="Myriad Pro"/>
        </w:rPr>
      </w:pPr>
    </w:p>
    <w:p w:rsidR="00C30247" w:rsidRDefault="00C30247" w:rsidP="00C30247">
      <w:pPr>
        <w:rPr>
          <w:rFonts w:ascii="Myriad Pro" w:hAnsi="Myriad Pro"/>
        </w:rPr>
      </w:pPr>
      <w:r>
        <w:rPr>
          <w:rFonts w:ascii="Myriad Pro" w:hAnsi="Myriad Pro"/>
        </w:rPr>
        <w:t>Table 12: milestones</w:t>
      </w:r>
    </w:p>
    <w:p w:rsidR="00C30247" w:rsidRDefault="00C30247" w:rsidP="00C30247">
      <w:pPr>
        <w:rPr>
          <w:rFonts w:ascii="Myriad Pro" w:hAnsi="Myriad Pro"/>
        </w:rPr>
      </w:pPr>
    </w:p>
    <w:tbl>
      <w:tblPr>
        <w:tblW w:w="7621" w:type="dxa"/>
        <w:tblLayout w:type="fixed"/>
        <w:tblCellMar>
          <w:left w:w="10" w:type="dxa"/>
          <w:right w:w="10" w:type="dxa"/>
        </w:tblCellMar>
        <w:tblLook w:val="04A0" w:firstRow="1" w:lastRow="0" w:firstColumn="1" w:lastColumn="0" w:noHBand="0" w:noVBand="1"/>
      </w:tblPr>
      <w:tblGrid>
        <w:gridCol w:w="6204"/>
        <w:gridCol w:w="1417"/>
      </w:tblGrid>
      <w:tr w:rsidR="00C30247" w:rsidTr="005D3105">
        <w:tblPrEx>
          <w:tblCellMar>
            <w:top w:w="0" w:type="dxa"/>
            <w:bottom w:w="0" w:type="dxa"/>
          </w:tblCellMar>
        </w:tblPrEx>
        <w:trPr>
          <w:tblHeader/>
        </w:trPr>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Milestone activity</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r>
              <w:rPr>
                <w:rFonts w:ascii="Myriad Pro" w:hAnsi="Myriad Pro"/>
                <w:b/>
              </w:rPr>
              <w:t>Week no.</w:t>
            </w:r>
          </w:p>
        </w:tc>
      </w:tr>
      <w:tr w:rsidR="00C3024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jc w:val="center"/>
              <w:rPr>
                <w:rFonts w:ascii="Myriad Pro" w:hAnsi="Myriad Pro"/>
              </w:rPr>
            </w:pPr>
          </w:p>
        </w:tc>
      </w:tr>
      <w:tr w:rsidR="00C3024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jc w:val="center"/>
              <w:rPr>
                <w:rFonts w:ascii="Myriad Pro" w:hAnsi="Myriad Pro"/>
              </w:rPr>
            </w:pPr>
          </w:p>
        </w:tc>
      </w:tr>
      <w:tr w:rsidR="00C3024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p>
        </w:tc>
      </w:tr>
      <w:tr w:rsidR="00C3024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p>
        </w:tc>
      </w:tr>
      <w:tr w:rsidR="00C3024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p>
        </w:tc>
      </w:tr>
      <w:tr w:rsidR="00C3024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jc w:val="center"/>
              <w:rPr>
                <w:rFonts w:ascii="Myriad Pro" w:hAnsi="Myriad Pro"/>
              </w:rPr>
            </w:pPr>
          </w:p>
        </w:tc>
      </w:tr>
    </w:tbl>
    <w:p w:rsidR="00C30247" w:rsidRDefault="00C30247" w:rsidP="00C30247">
      <w:pPr>
        <w:pStyle w:val="IndexHeading"/>
        <w:rPr>
          <w:rFonts w:ascii="Myriad Pro" w:hAnsi="Myriad Pro"/>
          <w:sz w:val="24"/>
          <w:szCs w:val="24"/>
        </w:rPr>
      </w:pPr>
    </w:p>
    <w:p w:rsidR="00C30247" w:rsidRDefault="00C30247" w:rsidP="00C30247">
      <w:pPr>
        <w:pStyle w:val="Heading3"/>
        <w:rPr>
          <w:rFonts w:ascii="Myriad Pro" w:hAnsi="Myriad Pro"/>
          <w:bCs/>
          <w:sz w:val="24"/>
        </w:rPr>
      </w:pPr>
      <w:bookmarkStart w:id="791" w:name="_Toc525296155"/>
      <w:bookmarkStart w:id="792" w:name="_Toc525296216"/>
      <w:bookmarkStart w:id="793" w:name="_Toc525444787"/>
      <w:bookmarkStart w:id="794" w:name="_Toc525779532"/>
      <w:bookmarkStart w:id="795" w:name="_Toc525896845"/>
      <w:bookmarkStart w:id="796" w:name="_Toc525928082"/>
      <w:bookmarkStart w:id="797" w:name="_Toc525978205"/>
      <w:bookmarkStart w:id="798" w:name="_Toc526129208"/>
      <w:bookmarkStart w:id="799" w:name="_Toc526129447"/>
      <w:bookmarkStart w:id="800" w:name="_Toc526129522"/>
      <w:bookmarkStart w:id="801" w:name="_Toc526675051"/>
      <w:bookmarkStart w:id="802" w:name="_Toc526694920"/>
      <w:bookmarkStart w:id="803" w:name="_Toc526696414"/>
      <w:bookmarkStart w:id="804" w:name="_Toc526697000"/>
      <w:bookmarkStart w:id="805" w:name="_Toc526698534"/>
      <w:bookmarkStart w:id="806" w:name="_Toc526698602"/>
      <w:bookmarkStart w:id="807" w:name="_Toc526698991"/>
      <w:bookmarkStart w:id="808" w:name="_Toc526844252"/>
      <w:bookmarkStart w:id="809" w:name="_Toc526845142"/>
      <w:bookmarkStart w:id="810" w:name="_Toc526850954"/>
      <w:bookmarkStart w:id="811" w:name="_Toc526856348"/>
      <w:bookmarkStart w:id="812" w:name="_Toc6666073"/>
      <w:bookmarkStart w:id="813" w:name="_Toc6666706"/>
      <w:bookmarkStart w:id="814" w:name="_Toc6668514"/>
      <w:bookmarkStart w:id="815" w:name="_Toc6668822"/>
      <w:bookmarkStart w:id="816" w:name="_Toc6668978"/>
      <w:bookmarkStart w:id="817" w:name="_Toc6671166"/>
      <w:bookmarkStart w:id="818" w:name="_Toc6718897"/>
      <w:bookmarkStart w:id="819" w:name="_Toc6719012"/>
      <w:r>
        <w:rPr>
          <w:rFonts w:ascii="Myriad Pro" w:hAnsi="Myriad Pro"/>
          <w:bCs/>
          <w:sz w:val="24"/>
        </w:rPr>
        <w:t>6.4 Use of special advisers</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C30247" w:rsidRDefault="00C30247" w:rsidP="00C30247">
      <w:pPr>
        <w:pStyle w:val="Heading3"/>
        <w:rPr>
          <w:rFonts w:ascii="Myriad Pro" w:hAnsi="Myriad Pro"/>
          <w:bCs/>
          <w:sz w:val="24"/>
        </w:rPr>
      </w:pPr>
    </w:p>
    <w:p w:rsidR="00C30247" w:rsidRDefault="00C30247" w:rsidP="00C30247">
      <w:pPr>
        <w:pStyle w:val="BodyText"/>
      </w:pPr>
      <w:bookmarkStart w:id="820" w:name="_Toc526675052"/>
      <w:bookmarkStart w:id="821" w:name="_Toc526694921"/>
      <w:r>
        <w:rPr>
          <w:rFonts w:ascii="Myriad Pro" w:hAnsi="Myriad Pro"/>
        </w:rPr>
        <w:t>Special advisers have been used in a timely and cost-effective manner in accordance with the Treasury Guidance: Use of Special Advisers</w:t>
      </w:r>
      <w:r>
        <w:rPr>
          <w:rFonts w:ascii="Myriad Pro" w:hAnsi="Myriad Pro"/>
          <w:b/>
        </w:rPr>
        <w:t>.</w:t>
      </w:r>
      <w:bookmarkEnd w:id="820"/>
      <w:bookmarkEnd w:id="821"/>
    </w:p>
    <w:p w:rsidR="00C30247" w:rsidRDefault="00C30247" w:rsidP="00C30247">
      <w:pPr>
        <w:pStyle w:val="BodyText"/>
        <w:rPr>
          <w:rFonts w:ascii="Myriad Pro" w:hAnsi="Myriad Pro"/>
        </w:rPr>
      </w:pPr>
      <w:r>
        <w:rPr>
          <w:rFonts w:ascii="Myriad Pro" w:hAnsi="Myriad Pro"/>
        </w:rPr>
        <w:t>Details are set out in the table below:</w:t>
      </w:r>
    </w:p>
    <w:p w:rsidR="00C30247" w:rsidRDefault="00C30247" w:rsidP="00C30247">
      <w:pPr>
        <w:pStyle w:val="BodyText"/>
        <w:rPr>
          <w:rFonts w:ascii="Myriad Pro" w:hAnsi="Myriad Pro"/>
        </w:rPr>
      </w:pPr>
      <w:r>
        <w:rPr>
          <w:rFonts w:ascii="Myriad Pro" w:hAnsi="Myriad Pro"/>
        </w:rPr>
        <w:t xml:space="preserve">Table 13: special advisers </w:t>
      </w:r>
    </w:p>
    <w:p w:rsidR="00C30247" w:rsidRDefault="00C30247" w:rsidP="00C30247">
      <w:pPr>
        <w:pStyle w:val="BodyText"/>
        <w:rPr>
          <w:rFonts w:ascii="Myriad Pro" w:hAnsi="Myriad Pro"/>
        </w:rPr>
      </w:pPr>
    </w:p>
    <w:tbl>
      <w:tblPr>
        <w:tblW w:w="8522" w:type="dxa"/>
        <w:tblLayout w:type="fixed"/>
        <w:tblCellMar>
          <w:left w:w="10" w:type="dxa"/>
          <w:right w:w="10" w:type="dxa"/>
        </w:tblCellMar>
        <w:tblLook w:val="04A0" w:firstRow="1" w:lastRow="0" w:firstColumn="1" w:lastColumn="0" w:noHBand="0" w:noVBand="1"/>
      </w:tblPr>
      <w:tblGrid>
        <w:gridCol w:w="2802"/>
        <w:gridCol w:w="5720"/>
      </w:tblGrid>
      <w:tr w:rsidR="00C30247" w:rsidTr="005D3105">
        <w:tblPrEx>
          <w:tblCellMar>
            <w:top w:w="0" w:type="dxa"/>
            <w:bottom w:w="0" w:type="dxa"/>
          </w:tblCellMar>
        </w:tblPrEx>
        <w:trPr>
          <w:tblHeader/>
        </w:trPr>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bookmarkStart w:id="822" w:name="_Toc526675053"/>
            <w:bookmarkStart w:id="823" w:name="_Toc526694922"/>
            <w:r>
              <w:rPr>
                <w:rFonts w:ascii="Myriad Pro" w:hAnsi="Myriad Pro"/>
                <w:b/>
              </w:rPr>
              <w:t>Specialist Area</w:t>
            </w:r>
            <w:bookmarkEnd w:id="822"/>
            <w:bookmarkEnd w:id="823"/>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b/>
              </w:rPr>
            </w:pPr>
            <w:bookmarkStart w:id="824" w:name="_Toc526675054"/>
            <w:bookmarkStart w:id="825" w:name="_Toc526694923"/>
            <w:r>
              <w:rPr>
                <w:rFonts w:ascii="Myriad Pro" w:hAnsi="Myriad Pro"/>
                <w:b/>
              </w:rPr>
              <w:t>Adviser</w:t>
            </w:r>
            <w:bookmarkEnd w:id="824"/>
            <w:bookmarkEnd w:id="825"/>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bookmarkStart w:id="826" w:name="_Toc526675055"/>
            <w:bookmarkStart w:id="827" w:name="_Toc526694924"/>
            <w:r>
              <w:rPr>
                <w:rFonts w:ascii="Myriad Pro" w:hAnsi="Myriad Pro"/>
              </w:rPr>
              <w:t>Financial</w:t>
            </w:r>
            <w:bookmarkEnd w:id="826"/>
            <w:bookmarkEnd w:id="827"/>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bookmarkStart w:id="828" w:name="_Toc526675057"/>
            <w:bookmarkStart w:id="829" w:name="_Toc526694926"/>
            <w:r>
              <w:rPr>
                <w:rFonts w:ascii="Myriad Pro" w:hAnsi="Myriad Pro"/>
              </w:rPr>
              <w:t>Technical</w:t>
            </w:r>
            <w:bookmarkEnd w:id="828"/>
            <w:bookmarkEnd w:id="829"/>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bookmarkStart w:id="830" w:name="_Toc526675058"/>
            <w:bookmarkStart w:id="831" w:name="_Toc526694927"/>
            <w:r>
              <w:rPr>
                <w:rFonts w:ascii="Myriad Pro" w:hAnsi="Myriad Pro"/>
              </w:rPr>
              <w:t>Procurement and legal</w:t>
            </w:r>
            <w:bookmarkEnd w:id="830"/>
            <w:bookmarkEnd w:id="831"/>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bookmarkStart w:id="832" w:name="_Toc526675060"/>
            <w:bookmarkStart w:id="833" w:name="_Toc526694929"/>
            <w:r>
              <w:rPr>
                <w:rFonts w:ascii="Myriad Pro" w:hAnsi="Myriad Pro"/>
              </w:rPr>
              <w:t>Business assurance</w:t>
            </w:r>
            <w:bookmarkEnd w:id="832"/>
            <w:bookmarkEnd w:id="833"/>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r w:rsidR="00C3024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r>
              <w:rPr>
                <w:rFonts w:ascii="Myriad Pro" w:hAnsi="Myriad Pro"/>
              </w:rPr>
              <w:t>Other</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0247" w:rsidRDefault="00C30247" w:rsidP="005D3105">
            <w:pPr>
              <w:pStyle w:val="BodyText"/>
              <w:rPr>
                <w:rFonts w:ascii="Myriad Pro" w:hAnsi="Myriad Pro"/>
              </w:rPr>
            </w:pPr>
          </w:p>
        </w:tc>
      </w:tr>
    </w:tbl>
    <w:p w:rsidR="00C30247" w:rsidRDefault="00C30247" w:rsidP="00C30247">
      <w:pPr>
        <w:pStyle w:val="Index1"/>
        <w:rPr>
          <w:rFonts w:ascii="Myriad Pro" w:hAnsi="Myriad Pro"/>
          <w:sz w:val="24"/>
          <w:szCs w:val="24"/>
        </w:rPr>
      </w:pPr>
    </w:p>
    <w:p w:rsidR="00C30247" w:rsidRDefault="00C30247" w:rsidP="00C30247">
      <w:pPr>
        <w:pStyle w:val="Heading3"/>
        <w:rPr>
          <w:rFonts w:ascii="Myriad Pro" w:hAnsi="Myriad Pro"/>
          <w:bCs/>
          <w:sz w:val="24"/>
        </w:rPr>
      </w:pPr>
      <w:bookmarkStart w:id="834" w:name="_Toc525296153"/>
      <w:bookmarkStart w:id="835" w:name="_Toc525296214"/>
      <w:bookmarkStart w:id="836" w:name="_Toc525444784"/>
      <w:bookmarkStart w:id="837" w:name="_Toc525779529"/>
      <w:bookmarkStart w:id="838" w:name="_Toc525896842"/>
      <w:bookmarkStart w:id="839" w:name="_Toc525928079"/>
      <w:bookmarkStart w:id="840" w:name="_Toc525978202"/>
      <w:bookmarkStart w:id="841" w:name="_Toc526129205"/>
      <w:bookmarkStart w:id="842" w:name="_Toc526129444"/>
      <w:bookmarkStart w:id="843" w:name="_Toc526129519"/>
      <w:bookmarkStart w:id="844" w:name="_Toc526675065"/>
      <w:bookmarkStart w:id="845" w:name="_Toc526694934"/>
      <w:bookmarkStart w:id="846" w:name="_Toc526696418"/>
      <w:bookmarkStart w:id="847" w:name="_Toc526697004"/>
      <w:bookmarkStart w:id="848" w:name="_Toc526698538"/>
      <w:bookmarkStart w:id="849" w:name="_Toc526698606"/>
      <w:bookmarkStart w:id="850" w:name="_Toc526698995"/>
      <w:bookmarkStart w:id="851" w:name="_Toc526844256"/>
      <w:bookmarkStart w:id="852" w:name="_Toc526845146"/>
      <w:bookmarkStart w:id="853" w:name="_Toc526850958"/>
      <w:bookmarkStart w:id="854" w:name="_Toc526856352"/>
      <w:bookmarkStart w:id="855" w:name="_Toc6666077"/>
      <w:bookmarkStart w:id="856" w:name="_Toc6666710"/>
      <w:bookmarkStart w:id="857" w:name="_Toc6668518"/>
      <w:bookmarkStart w:id="858" w:name="_Toc6668826"/>
      <w:bookmarkStart w:id="859" w:name="_Toc6668982"/>
      <w:bookmarkStart w:id="860" w:name="_Toc6671170"/>
      <w:bookmarkStart w:id="861" w:name="_Toc6718901"/>
      <w:bookmarkStart w:id="862" w:name="_Toc6719016"/>
      <w:r>
        <w:rPr>
          <w:rFonts w:ascii="Myriad Pro" w:hAnsi="Myriad Pro"/>
          <w:bCs/>
          <w:sz w:val="24"/>
        </w:rPr>
        <w:t>6.5 Gateway review</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rFonts w:ascii="Myriad Pro" w:hAnsi="Myriad Pro"/>
          <w:bCs/>
          <w:sz w:val="24"/>
        </w:rPr>
        <w:t xml:space="preserve"> arrangements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 xml:space="preserve">The impacts/risks associated with the project have been scored against the risk potential assessment (RPA) for projects. The RPA scores are attached at Appendix….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A Gate 0 (strategic fit) has been undertaken on the programme, in conjunction with agreement to the SOP. The consequent actions have been as follows…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A Gate 1 (business justification) has been has been undertaken on the project, in conjunction with the submission of this SOC. The consequent actions have been addressed as follows …</w:t>
      </w:r>
    </w:p>
    <w:p w:rsidR="00C30247" w:rsidRDefault="00C30247" w:rsidP="00C30247">
      <w:pPr>
        <w:pStyle w:val="BodyText"/>
        <w:rPr>
          <w:rFonts w:ascii="Myriad Pro" w:hAnsi="Myriad Pro"/>
        </w:rPr>
      </w:pPr>
    </w:p>
    <w:p w:rsidR="00C30247" w:rsidRDefault="00C30247" w:rsidP="00C30247">
      <w:pPr>
        <w:pStyle w:val="BodyText"/>
        <w:rPr>
          <w:rFonts w:ascii="Myriad Pro" w:hAnsi="Myriad Pro"/>
        </w:rPr>
      </w:pPr>
      <w:r>
        <w:rPr>
          <w:rFonts w:ascii="Myriad Pro" w:hAnsi="Myriad Pro"/>
        </w:rPr>
        <w:t>Further reviews are planned as follows…</w:t>
      </w:r>
    </w:p>
    <w:p w:rsidR="00C30247" w:rsidRDefault="00C30247" w:rsidP="00C30247">
      <w:pPr>
        <w:pStyle w:val="BodyText"/>
        <w:rPr>
          <w:rFonts w:ascii="Myriad Pro" w:hAnsi="Myriad Pro"/>
        </w:rPr>
      </w:pPr>
    </w:p>
    <w:p w:rsidR="00C30247" w:rsidRDefault="00C30247" w:rsidP="00C30247">
      <w:pPr>
        <w:pStyle w:val="BodyText"/>
        <w:rPr>
          <w:rFonts w:ascii="Myriad Pro" w:hAnsi="Myriad Pro"/>
          <w:b/>
        </w:rPr>
      </w:pPr>
      <w:r>
        <w:rPr>
          <w:rFonts w:ascii="Myriad Pro" w:hAnsi="Myriad Pro"/>
          <w:b/>
        </w:rPr>
        <w:t xml:space="preserve">Signed: </w:t>
      </w:r>
    </w:p>
    <w:p w:rsidR="00C30247" w:rsidRDefault="00C30247" w:rsidP="00C30247">
      <w:pPr>
        <w:pStyle w:val="BodyText"/>
        <w:rPr>
          <w:rFonts w:ascii="Myriad Pro" w:hAnsi="Myriad Pro"/>
          <w:b/>
        </w:rPr>
      </w:pPr>
      <w:r>
        <w:rPr>
          <w:rFonts w:ascii="Myriad Pro" w:hAnsi="Myriad Pro"/>
          <w:b/>
        </w:rPr>
        <w:t>Date:</w:t>
      </w:r>
    </w:p>
    <w:p w:rsidR="00C30247" w:rsidRDefault="00C30247" w:rsidP="00C30247">
      <w:pPr>
        <w:pStyle w:val="BodyText"/>
        <w:rPr>
          <w:rFonts w:ascii="Myriad Pro" w:hAnsi="Myriad Pro"/>
          <w:b/>
        </w:rPr>
      </w:pPr>
    </w:p>
    <w:p w:rsidR="00C30247" w:rsidRDefault="00C30247" w:rsidP="00C30247">
      <w:pPr>
        <w:pStyle w:val="BodyText"/>
        <w:rPr>
          <w:rFonts w:ascii="Myriad Pro" w:hAnsi="Myriad Pro"/>
          <w:b/>
        </w:rPr>
      </w:pPr>
      <w:r>
        <w:rPr>
          <w:rFonts w:ascii="Myriad Pro" w:hAnsi="Myriad Pro"/>
          <w:b/>
        </w:rPr>
        <w:lastRenderedPageBreak/>
        <w:t>Senior Responsible Owner</w:t>
      </w:r>
    </w:p>
    <w:p w:rsidR="00C30247" w:rsidRDefault="00C30247" w:rsidP="00C30247">
      <w:pPr>
        <w:pStyle w:val="BodyText"/>
        <w:rPr>
          <w:rFonts w:ascii="Myriad Pro" w:hAnsi="Myriad Pro"/>
          <w:b/>
        </w:rPr>
      </w:pPr>
      <w:r>
        <w:rPr>
          <w:rFonts w:ascii="Myriad Pro" w:hAnsi="Myriad Pro"/>
          <w:b/>
        </w:rPr>
        <w:t>Project Team</w:t>
      </w:r>
    </w:p>
    <w:p w:rsidR="00C30247" w:rsidRDefault="00C30247" w:rsidP="00C30247">
      <w:pPr>
        <w:rPr>
          <w:rFonts w:ascii="Myriad Pro" w:hAnsi="Myriad Pro"/>
        </w:rPr>
      </w:pPr>
    </w:p>
    <w:p w:rsidR="00B6718E" w:rsidRDefault="00B6718E">
      <w:bookmarkStart w:id="863" w:name="_GoBack"/>
      <w:bookmarkEnd w:id="863"/>
    </w:p>
    <w:sectPr w:rsidR="00B67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Frutiger 45 Light">
    <w:altName w:val="Arial"/>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133E"/>
    <w:multiLevelType w:val="multilevel"/>
    <w:tmpl w:val="E990D882"/>
    <w:lvl w:ilvl="0">
      <w:numFmt w:val="bullet"/>
      <w:lvlText w:val=""/>
      <w:lvlJc w:val="left"/>
      <w:pPr>
        <w:ind w:left="680" w:hanging="396"/>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52A5A3A"/>
    <w:multiLevelType w:val="multilevel"/>
    <w:tmpl w:val="6D82B5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59A01D1"/>
    <w:multiLevelType w:val="multilevel"/>
    <w:tmpl w:val="A3300E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B183DFD"/>
    <w:multiLevelType w:val="multilevel"/>
    <w:tmpl w:val="B6A0B8C4"/>
    <w:lvl w:ilvl="0">
      <w:numFmt w:val="bullet"/>
      <w:lvlText w:val=""/>
      <w:lvlJc w:val="left"/>
      <w:pPr>
        <w:ind w:left="680" w:hanging="396"/>
      </w:pPr>
      <w:rPr>
        <w:rFonts w:ascii="Wingdings" w:hAnsi="Wingdings"/>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0EF21560"/>
    <w:multiLevelType w:val="multilevel"/>
    <w:tmpl w:val="4F10769C"/>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
    <w:nsid w:val="16F60EA9"/>
    <w:multiLevelType w:val="multilevel"/>
    <w:tmpl w:val="181096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8AF31A6"/>
    <w:multiLevelType w:val="multilevel"/>
    <w:tmpl w:val="E5A69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05F01B4"/>
    <w:multiLevelType w:val="multilevel"/>
    <w:tmpl w:val="12DA86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2A13F23"/>
    <w:multiLevelType w:val="multilevel"/>
    <w:tmpl w:val="C2B2E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49474F4"/>
    <w:multiLevelType w:val="multilevel"/>
    <w:tmpl w:val="1D2A25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2A361207"/>
    <w:multiLevelType w:val="multilevel"/>
    <w:tmpl w:val="B972D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30E44857"/>
    <w:multiLevelType w:val="multilevel"/>
    <w:tmpl w:val="0916F0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39A41397"/>
    <w:multiLevelType w:val="multilevel"/>
    <w:tmpl w:val="7B5CD5DA"/>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D01B20"/>
    <w:multiLevelType w:val="multilevel"/>
    <w:tmpl w:val="98963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3FBE159B"/>
    <w:multiLevelType w:val="multilevel"/>
    <w:tmpl w:val="05F24E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41DC4FC0"/>
    <w:multiLevelType w:val="multilevel"/>
    <w:tmpl w:val="9814AF64"/>
    <w:lvl w:ilvl="0">
      <w:numFmt w:val="bullet"/>
      <w:lvlText w:val=""/>
      <w:lvlJc w:val="left"/>
      <w:pPr>
        <w:ind w:left="680" w:hanging="396"/>
      </w:pPr>
      <w:rPr>
        <w:rFonts w:ascii="Wingdings" w:hAnsi="Wingdings"/>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52AF4732"/>
    <w:multiLevelType w:val="multilevel"/>
    <w:tmpl w:val="3C90AE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3104372"/>
    <w:multiLevelType w:val="multilevel"/>
    <w:tmpl w:val="76202F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5F075D02"/>
    <w:multiLevelType w:val="multilevel"/>
    <w:tmpl w:val="D7FEE7D8"/>
    <w:lvl w:ilvl="0">
      <w:numFmt w:val="bullet"/>
      <w:lvlText w:val=""/>
      <w:lvlJc w:val="left"/>
      <w:pPr>
        <w:ind w:left="36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62022693"/>
    <w:multiLevelType w:val="multilevel"/>
    <w:tmpl w:val="04AA3B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nsid w:val="65E1355E"/>
    <w:multiLevelType w:val="multilevel"/>
    <w:tmpl w:val="2F3ED4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73C63FAC"/>
    <w:multiLevelType w:val="multilevel"/>
    <w:tmpl w:val="B4A496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74A51D5A"/>
    <w:multiLevelType w:val="multilevel"/>
    <w:tmpl w:val="857437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77B40F5A"/>
    <w:multiLevelType w:val="multilevel"/>
    <w:tmpl w:val="562084C0"/>
    <w:lvl w:ilvl="0">
      <w:numFmt w:val="bullet"/>
      <w:lvlText w:val=""/>
      <w:lvlJc w:val="left"/>
      <w:pPr>
        <w:ind w:left="680" w:hanging="396"/>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nsid w:val="7BAA7479"/>
    <w:multiLevelType w:val="multilevel"/>
    <w:tmpl w:val="264C73CC"/>
    <w:lvl w:ilvl="0">
      <w:numFmt w:val="bullet"/>
      <w:lvlText w:val=""/>
      <w:lvlJc w:val="left"/>
      <w:pPr>
        <w:ind w:left="680" w:hanging="396"/>
      </w:pPr>
      <w:rPr>
        <w:rFonts w:ascii="Wingdings" w:hAnsi="Wingdings"/>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2"/>
  </w:num>
  <w:num w:numId="2">
    <w:abstractNumId w:val="4"/>
  </w:num>
  <w:num w:numId="3">
    <w:abstractNumId w:val="14"/>
  </w:num>
  <w:num w:numId="4">
    <w:abstractNumId w:val="19"/>
  </w:num>
  <w:num w:numId="5">
    <w:abstractNumId w:val="22"/>
  </w:num>
  <w:num w:numId="6">
    <w:abstractNumId w:val="1"/>
  </w:num>
  <w:num w:numId="7">
    <w:abstractNumId w:val="11"/>
  </w:num>
  <w:num w:numId="8">
    <w:abstractNumId w:val="7"/>
  </w:num>
  <w:num w:numId="9">
    <w:abstractNumId w:val="5"/>
  </w:num>
  <w:num w:numId="10">
    <w:abstractNumId w:val="16"/>
  </w:num>
  <w:num w:numId="11">
    <w:abstractNumId w:val="13"/>
  </w:num>
  <w:num w:numId="12">
    <w:abstractNumId w:val="8"/>
  </w:num>
  <w:num w:numId="13">
    <w:abstractNumId w:val="17"/>
  </w:num>
  <w:num w:numId="14">
    <w:abstractNumId w:val="24"/>
  </w:num>
  <w:num w:numId="15">
    <w:abstractNumId w:val="3"/>
  </w:num>
  <w:num w:numId="16">
    <w:abstractNumId w:val="10"/>
  </w:num>
  <w:num w:numId="17">
    <w:abstractNumId w:val="0"/>
  </w:num>
  <w:num w:numId="18">
    <w:abstractNumId w:val="2"/>
  </w:num>
  <w:num w:numId="19">
    <w:abstractNumId w:val="15"/>
  </w:num>
  <w:num w:numId="20">
    <w:abstractNumId w:val="23"/>
  </w:num>
  <w:num w:numId="21">
    <w:abstractNumId w:val="20"/>
  </w:num>
  <w:num w:numId="22">
    <w:abstractNumId w:val="6"/>
  </w:num>
  <w:num w:numId="23">
    <w:abstractNumId w:val="9"/>
  </w:num>
  <w:num w:numId="24">
    <w:abstractNumId w:val="21"/>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47"/>
    <w:rsid w:val="00B6718E"/>
    <w:rsid w:val="00C30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38988-6A77-481F-AE4B-9A34304A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C30247"/>
    <w:pPr>
      <w:keepNext/>
      <w:suppressAutoHyphens/>
      <w:autoSpaceDN w:val="0"/>
      <w:spacing w:after="480" w:line="276" w:lineRule="auto"/>
      <w:textAlignment w:val="baseline"/>
      <w:outlineLvl w:val="0"/>
    </w:pPr>
    <w:rPr>
      <w:rFonts w:ascii="Frutiger 45" w:eastAsia="Times New Roman" w:hAnsi="Frutiger 45" w:cs="Times New Roman"/>
      <w:b/>
      <w:caps/>
      <w:sz w:val="28"/>
      <w:lang w:eastAsia="en-GB"/>
    </w:rPr>
  </w:style>
  <w:style w:type="paragraph" w:styleId="Heading2">
    <w:name w:val="heading 2"/>
    <w:basedOn w:val="Normal"/>
    <w:next w:val="Normal"/>
    <w:link w:val="Heading2Char"/>
    <w:rsid w:val="00C30247"/>
    <w:pPr>
      <w:keepNext/>
      <w:suppressAutoHyphens/>
      <w:autoSpaceDN w:val="0"/>
      <w:spacing w:before="40" w:after="240" w:line="276" w:lineRule="auto"/>
      <w:textAlignment w:val="baseline"/>
      <w:outlineLvl w:val="1"/>
    </w:pPr>
    <w:rPr>
      <w:rFonts w:ascii="Frutiger 45" w:eastAsia="Times New Roman" w:hAnsi="Frutiger 45" w:cs="Times New Roman"/>
      <w:b/>
      <w:lang w:eastAsia="en-GB"/>
    </w:rPr>
  </w:style>
  <w:style w:type="paragraph" w:styleId="Heading3">
    <w:name w:val="heading 3"/>
    <w:basedOn w:val="Normal"/>
    <w:next w:val="Normal"/>
    <w:link w:val="Heading3Char"/>
    <w:rsid w:val="00C30247"/>
    <w:pPr>
      <w:keepNext/>
      <w:suppressAutoHyphens/>
      <w:autoSpaceDN w:val="0"/>
      <w:spacing w:after="40" w:line="276" w:lineRule="auto"/>
      <w:textAlignment w:val="baseline"/>
      <w:outlineLvl w:val="2"/>
    </w:pPr>
    <w:rPr>
      <w:rFonts w:ascii="Frutiger 45" w:eastAsia="Times New Roman" w:hAnsi="Frutiger 45" w:cs="Times New Roman"/>
      <w:b/>
      <w:sz w:val="20"/>
      <w:lang w:eastAsia="en-GB"/>
    </w:rPr>
  </w:style>
  <w:style w:type="paragraph" w:styleId="Heading4">
    <w:name w:val="heading 4"/>
    <w:basedOn w:val="Normal"/>
    <w:next w:val="Normal"/>
    <w:link w:val="Heading4Char"/>
    <w:rsid w:val="00C30247"/>
    <w:pPr>
      <w:keepNext/>
      <w:suppressAutoHyphens/>
      <w:autoSpaceDN w:val="0"/>
      <w:spacing w:after="200" w:line="276" w:lineRule="auto"/>
      <w:textAlignment w:val="baseline"/>
      <w:outlineLvl w:val="3"/>
    </w:pPr>
    <w:rPr>
      <w:rFonts w:ascii="Calibri" w:eastAsia="Times New Roman" w:hAnsi="Calibri" w:cs="Times New Roman"/>
      <w:b/>
      <w:lang w:eastAsia="en-GB"/>
    </w:rPr>
  </w:style>
  <w:style w:type="paragraph" w:styleId="Heading5">
    <w:name w:val="heading 5"/>
    <w:basedOn w:val="Normal"/>
    <w:next w:val="Normal"/>
    <w:link w:val="Heading5Char"/>
    <w:rsid w:val="00C30247"/>
    <w:pPr>
      <w:suppressAutoHyphens/>
      <w:autoSpaceDN w:val="0"/>
      <w:spacing w:before="240" w:after="60" w:line="276" w:lineRule="auto"/>
      <w:textAlignment w:val="baseline"/>
      <w:outlineLvl w:val="4"/>
    </w:pPr>
    <w:rPr>
      <w:rFonts w:ascii="Calibri" w:eastAsia="Times New Roman" w:hAnsi="Calibri" w:cs="Times New Roman"/>
      <w:b/>
      <w:bCs/>
      <w:i/>
      <w:iCs/>
      <w:sz w:val="26"/>
      <w:szCs w:val="26"/>
      <w:lang w:eastAsia="en-GB"/>
    </w:rPr>
  </w:style>
  <w:style w:type="paragraph" w:styleId="Heading7">
    <w:name w:val="heading 7"/>
    <w:basedOn w:val="Normal"/>
    <w:next w:val="Normal"/>
    <w:link w:val="Heading7Char"/>
    <w:rsid w:val="00C30247"/>
    <w:pPr>
      <w:suppressAutoHyphens/>
      <w:autoSpaceDN w:val="0"/>
      <w:spacing w:before="240" w:after="60" w:line="276" w:lineRule="auto"/>
      <w:textAlignment w:val="baseline"/>
      <w:outlineLvl w:val="6"/>
    </w:pPr>
    <w:rPr>
      <w:rFonts w:ascii="Calibri" w:eastAsia="Times New Roman" w:hAnsi="Calibri" w:cs="Times New Roman"/>
      <w:lang w:eastAsia="en-GB"/>
    </w:rPr>
  </w:style>
  <w:style w:type="paragraph" w:styleId="Heading9">
    <w:name w:val="heading 9"/>
    <w:basedOn w:val="Normal"/>
    <w:next w:val="Normal"/>
    <w:link w:val="Heading9Char"/>
    <w:rsid w:val="00C30247"/>
    <w:pPr>
      <w:suppressAutoHyphens/>
      <w:autoSpaceDN w:val="0"/>
      <w:spacing w:before="240" w:after="60" w:line="276" w:lineRule="auto"/>
      <w:textAlignment w:val="baseline"/>
      <w:outlineLvl w:val="8"/>
    </w:pPr>
    <w:rPr>
      <w:rFonts w:ascii="Calibri" w:eastAsia="Times New Roman" w:hAnsi="Calibr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247"/>
    <w:rPr>
      <w:rFonts w:ascii="Frutiger 45" w:eastAsia="Times New Roman" w:hAnsi="Frutiger 45" w:cs="Times New Roman"/>
      <w:b/>
      <w:caps/>
      <w:sz w:val="28"/>
      <w:lang w:eastAsia="en-GB"/>
    </w:rPr>
  </w:style>
  <w:style w:type="character" w:customStyle="1" w:styleId="Heading2Char">
    <w:name w:val="Heading 2 Char"/>
    <w:basedOn w:val="DefaultParagraphFont"/>
    <w:link w:val="Heading2"/>
    <w:rsid w:val="00C30247"/>
    <w:rPr>
      <w:rFonts w:ascii="Frutiger 45" w:eastAsia="Times New Roman" w:hAnsi="Frutiger 45" w:cs="Times New Roman"/>
      <w:b/>
      <w:lang w:eastAsia="en-GB"/>
    </w:rPr>
  </w:style>
  <w:style w:type="character" w:customStyle="1" w:styleId="Heading3Char">
    <w:name w:val="Heading 3 Char"/>
    <w:basedOn w:val="DefaultParagraphFont"/>
    <w:link w:val="Heading3"/>
    <w:rsid w:val="00C30247"/>
    <w:rPr>
      <w:rFonts w:ascii="Frutiger 45" w:eastAsia="Times New Roman" w:hAnsi="Frutiger 45" w:cs="Times New Roman"/>
      <w:b/>
      <w:sz w:val="20"/>
      <w:lang w:eastAsia="en-GB"/>
    </w:rPr>
  </w:style>
  <w:style w:type="character" w:customStyle="1" w:styleId="Heading4Char">
    <w:name w:val="Heading 4 Char"/>
    <w:basedOn w:val="DefaultParagraphFont"/>
    <w:link w:val="Heading4"/>
    <w:rsid w:val="00C30247"/>
    <w:rPr>
      <w:rFonts w:ascii="Calibri" w:eastAsia="Times New Roman" w:hAnsi="Calibri" w:cs="Times New Roman"/>
      <w:b/>
      <w:lang w:eastAsia="en-GB"/>
    </w:rPr>
  </w:style>
  <w:style w:type="character" w:customStyle="1" w:styleId="Heading5Char">
    <w:name w:val="Heading 5 Char"/>
    <w:basedOn w:val="DefaultParagraphFont"/>
    <w:link w:val="Heading5"/>
    <w:rsid w:val="00C30247"/>
    <w:rPr>
      <w:rFonts w:ascii="Calibri" w:eastAsia="Times New Roman" w:hAnsi="Calibri" w:cs="Times New Roman"/>
      <w:b/>
      <w:bCs/>
      <w:i/>
      <w:iCs/>
      <w:sz w:val="26"/>
      <w:szCs w:val="26"/>
      <w:lang w:eastAsia="en-GB"/>
    </w:rPr>
  </w:style>
  <w:style w:type="character" w:customStyle="1" w:styleId="Heading7Char">
    <w:name w:val="Heading 7 Char"/>
    <w:basedOn w:val="DefaultParagraphFont"/>
    <w:link w:val="Heading7"/>
    <w:rsid w:val="00C30247"/>
    <w:rPr>
      <w:rFonts w:ascii="Calibri" w:eastAsia="Times New Roman" w:hAnsi="Calibri" w:cs="Times New Roman"/>
      <w:lang w:eastAsia="en-GB"/>
    </w:rPr>
  </w:style>
  <w:style w:type="character" w:customStyle="1" w:styleId="Heading9Char">
    <w:name w:val="Heading 9 Char"/>
    <w:basedOn w:val="DefaultParagraphFont"/>
    <w:link w:val="Heading9"/>
    <w:rsid w:val="00C30247"/>
    <w:rPr>
      <w:rFonts w:ascii="Calibri" w:eastAsia="Times New Roman" w:hAnsi="Calibri" w:cs="Arial"/>
      <w:lang w:eastAsia="en-GB"/>
    </w:rPr>
  </w:style>
  <w:style w:type="paragraph" w:styleId="Header">
    <w:name w:val="header"/>
    <w:basedOn w:val="Normal"/>
    <w:link w:val="HeaderChar"/>
    <w:rsid w:val="00C30247"/>
    <w:pPr>
      <w:tabs>
        <w:tab w:val="right" w:pos="9072"/>
      </w:tabs>
      <w:suppressAutoHyphens/>
      <w:autoSpaceDN w:val="0"/>
      <w:spacing w:after="200" w:line="276" w:lineRule="auto"/>
      <w:textAlignment w:val="baseline"/>
    </w:pPr>
    <w:rPr>
      <w:rFonts w:ascii="Frutiger 45 Light" w:eastAsia="Times New Roman" w:hAnsi="Frutiger 45 Light" w:cs="Times New Roman"/>
      <w:b/>
      <w:sz w:val="20"/>
      <w:lang w:eastAsia="en-GB"/>
    </w:rPr>
  </w:style>
  <w:style w:type="character" w:customStyle="1" w:styleId="HeaderChar">
    <w:name w:val="Header Char"/>
    <w:basedOn w:val="DefaultParagraphFont"/>
    <w:link w:val="Header"/>
    <w:rsid w:val="00C30247"/>
    <w:rPr>
      <w:rFonts w:ascii="Frutiger 45 Light" w:eastAsia="Times New Roman" w:hAnsi="Frutiger 45 Light" w:cs="Times New Roman"/>
      <w:b/>
      <w:sz w:val="20"/>
      <w:lang w:eastAsia="en-GB"/>
    </w:rPr>
  </w:style>
  <w:style w:type="paragraph" w:styleId="Footer">
    <w:name w:val="footer"/>
    <w:basedOn w:val="Normal"/>
    <w:link w:val="FooterChar"/>
    <w:rsid w:val="00C30247"/>
    <w:pPr>
      <w:tabs>
        <w:tab w:val="center" w:pos="4153"/>
        <w:tab w:val="right" w:pos="8306"/>
      </w:tabs>
      <w:suppressAutoHyphens/>
      <w:autoSpaceDN w:val="0"/>
      <w:spacing w:after="200" w:line="276" w:lineRule="auto"/>
      <w:textAlignment w:val="baseline"/>
    </w:pPr>
    <w:rPr>
      <w:rFonts w:ascii="Arial" w:eastAsia="Times New Roman" w:hAnsi="Arial" w:cs="Times New Roman"/>
      <w:sz w:val="20"/>
      <w:lang w:eastAsia="en-GB"/>
    </w:rPr>
  </w:style>
  <w:style w:type="character" w:customStyle="1" w:styleId="FooterChar">
    <w:name w:val="Footer Char"/>
    <w:basedOn w:val="DefaultParagraphFont"/>
    <w:link w:val="Footer"/>
    <w:rsid w:val="00C30247"/>
    <w:rPr>
      <w:rFonts w:ascii="Arial" w:eastAsia="Times New Roman" w:hAnsi="Arial" w:cs="Times New Roman"/>
      <w:sz w:val="20"/>
      <w:lang w:eastAsia="en-GB"/>
    </w:rPr>
  </w:style>
  <w:style w:type="character" w:styleId="PageNumber">
    <w:name w:val="page number"/>
    <w:basedOn w:val="DefaultParagraphFont"/>
    <w:rsid w:val="00C30247"/>
    <w:rPr>
      <w:rFonts w:ascii="Arial" w:hAnsi="Arial"/>
      <w:b/>
      <w:sz w:val="20"/>
    </w:rPr>
  </w:style>
  <w:style w:type="paragraph" w:customStyle="1" w:styleId="Captions">
    <w:name w:val="Captions"/>
    <w:basedOn w:val="Heading3"/>
    <w:rsid w:val="00C30247"/>
    <w:rPr>
      <w:i/>
    </w:rPr>
  </w:style>
  <w:style w:type="paragraph" w:styleId="TOC1">
    <w:name w:val="toc 1"/>
    <w:basedOn w:val="Normal"/>
    <w:next w:val="Normal"/>
    <w:rsid w:val="00C30247"/>
    <w:pPr>
      <w:suppressAutoHyphens/>
      <w:autoSpaceDN w:val="0"/>
      <w:spacing w:before="120" w:after="200" w:line="276" w:lineRule="auto"/>
      <w:ind w:left="567" w:hanging="567"/>
      <w:textAlignment w:val="baseline"/>
    </w:pPr>
    <w:rPr>
      <w:rFonts w:ascii="Calibri" w:eastAsia="Times New Roman" w:hAnsi="Calibri" w:cs="Times New Roman"/>
      <w:b/>
      <w:caps/>
      <w:lang w:eastAsia="en-GB"/>
    </w:rPr>
  </w:style>
  <w:style w:type="paragraph" w:styleId="TOC2">
    <w:name w:val="toc 2"/>
    <w:basedOn w:val="Normal"/>
    <w:next w:val="Normal"/>
    <w:rsid w:val="00C30247"/>
    <w:pPr>
      <w:suppressAutoHyphens/>
      <w:autoSpaceDN w:val="0"/>
      <w:spacing w:after="200" w:line="276" w:lineRule="auto"/>
      <w:ind w:left="1134" w:hanging="567"/>
      <w:textAlignment w:val="baseline"/>
    </w:pPr>
    <w:rPr>
      <w:rFonts w:ascii="Calibri" w:eastAsia="Times New Roman" w:hAnsi="Calibri" w:cs="Times New Roman"/>
      <w:lang w:eastAsia="en-GB"/>
    </w:rPr>
  </w:style>
  <w:style w:type="paragraph" w:customStyle="1" w:styleId="TitleHeading">
    <w:name w:val="Title Heading"/>
    <w:basedOn w:val="Normal"/>
    <w:rsid w:val="00C30247"/>
    <w:pPr>
      <w:suppressAutoHyphens/>
      <w:autoSpaceDN w:val="0"/>
      <w:spacing w:after="200" w:line="276" w:lineRule="auto"/>
      <w:jc w:val="right"/>
      <w:textAlignment w:val="baseline"/>
    </w:pPr>
    <w:rPr>
      <w:rFonts w:ascii="Frutiger 45 Light" w:eastAsia="Times New Roman" w:hAnsi="Frutiger 45 Light" w:cs="Times New Roman"/>
      <w:sz w:val="60"/>
      <w:lang w:eastAsia="en-GB"/>
    </w:rPr>
  </w:style>
  <w:style w:type="paragraph" w:customStyle="1" w:styleId="TitleSubheading">
    <w:name w:val="Title Subheading"/>
    <w:basedOn w:val="TitleHeading"/>
    <w:rsid w:val="00C30247"/>
    <w:rPr>
      <w:sz w:val="28"/>
    </w:rPr>
  </w:style>
  <w:style w:type="paragraph" w:styleId="BodyTextIndent">
    <w:name w:val="Body Text Indent"/>
    <w:basedOn w:val="Normal"/>
    <w:link w:val="BodyTextIndentChar"/>
    <w:rsid w:val="00C30247"/>
    <w:pPr>
      <w:suppressAutoHyphens/>
      <w:autoSpaceDN w:val="0"/>
      <w:spacing w:after="200" w:line="276" w:lineRule="auto"/>
      <w:ind w:left="1701"/>
      <w:textAlignment w:val="baseline"/>
    </w:pPr>
    <w:rPr>
      <w:rFonts w:ascii="Calibri" w:eastAsia="Times New Roman" w:hAnsi="Calibri" w:cs="Times New Roman"/>
      <w:lang w:eastAsia="en-GB"/>
    </w:rPr>
  </w:style>
  <w:style w:type="character" w:customStyle="1" w:styleId="BodyTextIndentChar">
    <w:name w:val="Body Text Indent Char"/>
    <w:basedOn w:val="DefaultParagraphFont"/>
    <w:link w:val="BodyTextIndent"/>
    <w:rsid w:val="00C30247"/>
    <w:rPr>
      <w:rFonts w:ascii="Calibri" w:eastAsia="Times New Roman" w:hAnsi="Calibri" w:cs="Times New Roman"/>
      <w:lang w:eastAsia="en-GB"/>
    </w:rPr>
  </w:style>
  <w:style w:type="paragraph" w:styleId="BodyTextIndent2">
    <w:name w:val="Body Text Indent 2"/>
    <w:basedOn w:val="Normal"/>
    <w:link w:val="BodyTextIndent2Char"/>
    <w:rsid w:val="00C30247"/>
    <w:pPr>
      <w:suppressAutoHyphens/>
      <w:autoSpaceDN w:val="0"/>
      <w:spacing w:after="200" w:line="276" w:lineRule="auto"/>
      <w:ind w:left="1135"/>
      <w:textAlignment w:val="baseline"/>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C30247"/>
    <w:rPr>
      <w:rFonts w:ascii="Calibri" w:eastAsia="Times New Roman" w:hAnsi="Calibri" w:cs="Times New Roman"/>
      <w:lang w:eastAsia="en-GB"/>
    </w:rPr>
  </w:style>
  <w:style w:type="paragraph" w:customStyle="1" w:styleId="TableHeading">
    <w:name w:val="Table Heading"/>
    <w:basedOn w:val="Normal"/>
    <w:rsid w:val="00C30247"/>
    <w:pPr>
      <w:suppressAutoHyphens/>
      <w:autoSpaceDN w:val="0"/>
      <w:spacing w:before="40" w:after="40" w:line="276" w:lineRule="auto"/>
      <w:jc w:val="center"/>
      <w:textAlignment w:val="baseline"/>
    </w:pPr>
    <w:rPr>
      <w:rFonts w:ascii="Arial" w:eastAsia="Times New Roman" w:hAnsi="Arial" w:cs="Times New Roman"/>
      <w:b/>
      <w:sz w:val="20"/>
      <w:lang w:eastAsia="en-GB"/>
    </w:rPr>
  </w:style>
  <w:style w:type="paragraph" w:customStyle="1" w:styleId="Tabletext">
    <w:name w:val="Table text"/>
    <w:basedOn w:val="Normal"/>
    <w:rsid w:val="00C30247"/>
    <w:pPr>
      <w:suppressAutoHyphens/>
      <w:autoSpaceDN w:val="0"/>
      <w:spacing w:before="40" w:after="40" w:line="276" w:lineRule="auto"/>
      <w:textAlignment w:val="baseline"/>
    </w:pPr>
    <w:rPr>
      <w:rFonts w:ascii="Arial" w:eastAsia="Times New Roman" w:hAnsi="Arial" w:cs="Times New Roman"/>
      <w:sz w:val="20"/>
      <w:lang w:eastAsia="en-GB"/>
    </w:rPr>
  </w:style>
  <w:style w:type="paragraph" w:styleId="BodyText">
    <w:name w:val="Body Text"/>
    <w:basedOn w:val="Normal"/>
    <w:link w:val="BodyTextChar"/>
    <w:rsid w:val="00C30247"/>
    <w:pPr>
      <w:suppressAutoHyphens/>
      <w:autoSpaceDN w:val="0"/>
      <w:spacing w:after="120" w:line="276" w:lineRule="auto"/>
      <w:textAlignment w:val="baseline"/>
    </w:pPr>
    <w:rPr>
      <w:rFonts w:ascii="Calibri" w:eastAsia="Times New Roman" w:hAnsi="Calibri" w:cs="Times New Roman"/>
      <w:lang w:eastAsia="en-GB"/>
    </w:rPr>
  </w:style>
  <w:style w:type="character" w:customStyle="1" w:styleId="BodyTextChar">
    <w:name w:val="Body Text Char"/>
    <w:basedOn w:val="DefaultParagraphFont"/>
    <w:link w:val="BodyText"/>
    <w:rsid w:val="00C30247"/>
    <w:rPr>
      <w:rFonts w:ascii="Calibri" w:eastAsia="Times New Roman" w:hAnsi="Calibri" w:cs="Times New Roman"/>
      <w:lang w:eastAsia="en-GB"/>
    </w:rPr>
  </w:style>
  <w:style w:type="paragraph" w:styleId="BodyText2">
    <w:name w:val="Body Text 2"/>
    <w:basedOn w:val="Normal"/>
    <w:link w:val="BodyText2Char"/>
    <w:rsid w:val="00C30247"/>
    <w:pPr>
      <w:suppressAutoHyphens/>
      <w:autoSpaceDN w:val="0"/>
      <w:spacing w:after="200" w:line="276" w:lineRule="auto"/>
      <w:textAlignment w:val="baseline"/>
    </w:pPr>
    <w:rPr>
      <w:rFonts w:ascii="Calibri" w:eastAsia="Times New Roman" w:hAnsi="Calibri" w:cs="Times New Roman"/>
      <w:lang w:eastAsia="en-GB"/>
    </w:rPr>
  </w:style>
  <w:style w:type="character" w:customStyle="1" w:styleId="BodyText2Char">
    <w:name w:val="Body Text 2 Char"/>
    <w:basedOn w:val="DefaultParagraphFont"/>
    <w:link w:val="BodyText2"/>
    <w:rsid w:val="00C30247"/>
    <w:rPr>
      <w:rFonts w:ascii="Calibri" w:eastAsia="Times New Roman" w:hAnsi="Calibri" w:cs="Times New Roman"/>
      <w:lang w:eastAsia="en-GB"/>
    </w:rPr>
  </w:style>
  <w:style w:type="paragraph" w:styleId="TOC3">
    <w:name w:val="toc 3"/>
    <w:basedOn w:val="Normal"/>
    <w:next w:val="Normal"/>
    <w:autoRedefine/>
    <w:rsid w:val="00C30247"/>
    <w:pPr>
      <w:suppressAutoHyphens/>
      <w:autoSpaceDN w:val="0"/>
      <w:spacing w:after="200" w:line="276" w:lineRule="auto"/>
      <w:ind w:left="400"/>
      <w:textAlignment w:val="baseline"/>
    </w:pPr>
    <w:rPr>
      <w:rFonts w:ascii="Calibri" w:eastAsia="Times New Roman" w:hAnsi="Calibri" w:cs="Times New Roman"/>
      <w:lang w:eastAsia="en-GB"/>
    </w:rPr>
  </w:style>
  <w:style w:type="paragraph" w:styleId="TOC4">
    <w:name w:val="toc 4"/>
    <w:basedOn w:val="Normal"/>
    <w:next w:val="Normal"/>
    <w:autoRedefine/>
    <w:rsid w:val="00C30247"/>
    <w:pPr>
      <w:suppressAutoHyphens/>
      <w:autoSpaceDN w:val="0"/>
      <w:spacing w:after="200" w:line="276" w:lineRule="auto"/>
      <w:ind w:left="600"/>
      <w:textAlignment w:val="baseline"/>
    </w:pPr>
    <w:rPr>
      <w:rFonts w:ascii="Calibri" w:eastAsia="Times New Roman" w:hAnsi="Calibri" w:cs="Times New Roman"/>
      <w:lang w:eastAsia="en-GB"/>
    </w:rPr>
  </w:style>
  <w:style w:type="paragraph" w:styleId="TOC5">
    <w:name w:val="toc 5"/>
    <w:basedOn w:val="Normal"/>
    <w:next w:val="Normal"/>
    <w:autoRedefine/>
    <w:rsid w:val="00C30247"/>
    <w:pPr>
      <w:suppressAutoHyphens/>
      <w:autoSpaceDN w:val="0"/>
      <w:spacing w:after="200" w:line="276" w:lineRule="auto"/>
      <w:ind w:left="800"/>
      <w:textAlignment w:val="baseline"/>
    </w:pPr>
    <w:rPr>
      <w:rFonts w:ascii="Calibri" w:eastAsia="Times New Roman" w:hAnsi="Calibri" w:cs="Times New Roman"/>
      <w:lang w:eastAsia="en-GB"/>
    </w:rPr>
  </w:style>
  <w:style w:type="paragraph" w:styleId="TOC6">
    <w:name w:val="toc 6"/>
    <w:basedOn w:val="Normal"/>
    <w:next w:val="Normal"/>
    <w:autoRedefine/>
    <w:rsid w:val="00C30247"/>
    <w:pPr>
      <w:suppressAutoHyphens/>
      <w:autoSpaceDN w:val="0"/>
      <w:spacing w:after="200" w:line="276" w:lineRule="auto"/>
      <w:ind w:left="1000"/>
      <w:textAlignment w:val="baseline"/>
    </w:pPr>
    <w:rPr>
      <w:rFonts w:ascii="Calibri" w:eastAsia="Times New Roman" w:hAnsi="Calibri" w:cs="Times New Roman"/>
      <w:lang w:eastAsia="en-GB"/>
    </w:rPr>
  </w:style>
  <w:style w:type="paragraph" w:styleId="TOC7">
    <w:name w:val="toc 7"/>
    <w:basedOn w:val="Normal"/>
    <w:next w:val="Normal"/>
    <w:autoRedefine/>
    <w:rsid w:val="00C30247"/>
    <w:pPr>
      <w:suppressAutoHyphens/>
      <w:autoSpaceDN w:val="0"/>
      <w:spacing w:after="200" w:line="276" w:lineRule="auto"/>
      <w:ind w:left="1200"/>
      <w:textAlignment w:val="baseline"/>
    </w:pPr>
    <w:rPr>
      <w:rFonts w:ascii="Calibri" w:eastAsia="Times New Roman" w:hAnsi="Calibri" w:cs="Times New Roman"/>
      <w:lang w:eastAsia="en-GB"/>
    </w:rPr>
  </w:style>
  <w:style w:type="paragraph" w:styleId="TOC8">
    <w:name w:val="toc 8"/>
    <w:basedOn w:val="Normal"/>
    <w:next w:val="Normal"/>
    <w:autoRedefine/>
    <w:rsid w:val="00C30247"/>
    <w:pPr>
      <w:suppressAutoHyphens/>
      <w:autoSpaceDN w:val="0"/>
      <w:spacing w:after="200" w:line="276" w:lineRule="auto"/>
      <w:ind w:left="1400"/>
      <w:textAlignment w:val="baseline"/>
    </w:pPr>
    <w:rPr>
      <w:rFonts w:ascii="Calibri" w:eastAsia="Times New Roman" w:hAnsi="Calibri" w:cs="Times New Roman"/>
      <w:lang w:eastAsia="en-GB"/>
    </w:rPr>
  </w:style>
  <w:style w:type="paragraph" w:styleId="TOC9">
    <w:name w:val="toc 9"/>
    <w:basedOn w:val="Normal"/>
    <w:next w:val="Normal"/>
    <w:autoRedefine/>
    <w:rsid w:val="00C30247"/>
    <w:pPr>
      <w:suppressAutoHyphens/>
      <w:autoSpaceDN w:val="0"/>
      <w:spacing w:after="200" w:line="276" w:lineRule="auto"/>
      <w:ind w:left="1600"/>
      <w:textAlignment w:val="baseline"/>
    </w:pPr>
    <w:rPr>
      <w:rFonts w:ascii="Calibri" w:eastAsia="Times New Roman" w:hAnsi="Calibri" w:cs="Times New Roman"/>
      <w:lang w:eastAsia="en-GB"/>
    </w:rPr>
  </w:style>
  <w:style w:type="paragraph" w:styleId="Salutation">
    <w:name w:val="Salutation"/>
    <w:basedOn w:val="Normal"/>
    <w:next w:val="Normal"/>
    <w:link w:val="SalutationChar"/>
    <w:rsid w:val="00C30247"/>
    <w:pPr>
      <w:suppressAutoHyphens/>
      <w:autoSpaceDN w:val="0"/>
      <w:spacing w:after="200" w:line="276" w:lineRule="auto"/>
      <w:textAlignment w:val="baseline"/>
    </w:pPr>
    <w:rPr>
      <w:rFonts w:ascii="Calibri" w:eastAsia="Times New Roman" w:hAnsi="Calibri" w:cs="Times New Roman"/>
      <w:lang w:eastAsia="en-GB"/>
    </w:rPr>
  </w:style>
  <w:style w:type="character" w:customStyle="1" w:styleId="SalutationChar">
    <w:name w:val="Salutation Char"/>
    <w:basedOn w:val="DefaultParagraphFont"/>
    <w:link w:val="Salutation"/>
    <w:rsid w:val="00C30247"/>
    <w:rPr>
      <w:rFonts w:ascii="Calibri" w:eastAsia="Times New Roman" w:hAnsi="Calibri" w:cs="Times New Roman"/>
      <w:lang w:eastAsia="en-GB"/>
    </w:rPr>
  </w:style>
  <w:style w:type="paragraph" w:customStyle="1" w:styleId="CcList">
    <w:name w:val="Cc List"/>
    <w:basedOn w:val="Normal"/>
    <w:rsid w:val="00C30247"/>
    <w:pPr>
      <w:suppressAutoHyphens/>
      <w:autoSpaceDN w:val="0"/>
      <w:spacing w:after="200" w:line="276" w:lineRule="auto"/>
      <w:textAlignment w:val="baseline"/>
    </w:pPr>
    <w:rPr>
      <w:rFonts w:ascii="Calibri" w:eastAsia="Times New Roman" w:hAnsi="Calibri" w:cs="Times New Roman"/>
      <w:sz w:val="20"/>
      <w:lang w:eastAsia="en-GB"/>
    </w:rPr>
  </w:style>
  <w:style w:type="paragraph" w:customStyle="1" w:styleId="TableText0">
    <w:name w:val="Table Text"/>
    <w:rsid w:val="00C30247"/>
    <w:pPr>
      <w:suppressAutoHyphens/>
      <w:autoSpaceDN w:val="0"/>
      <w:spacing w:after="0" w:line="240" w:lineRule="auto"/>
      <w:textAlignment w:val="baseline"/>
    </w:pPr>
    <w:rPr>
      <w:rFonts w:ascii="Times New Roman" w:eastAsia="Times New Roman" w:hAnsi="Times New Roman" w:cs="Times New Roman"/>
      <w:color w:val="000000"/>
      <w:sz w:val="20"/>
      <w:szCs w:val="20"/>
      <w:lang w:val="en-US"/>
    </w:rPr>
  </w:style>
  <w:style w:type="paragraph" w:styleId="BlockText">
    <w:name w:val="Block Text"/>
    <w:basedOn w:val="Normal"/>
    <w:rsid w:val="00C30247"/>
    <w:pPr>
      <w:suppressAutoHyphens/>
      <w:autoSpaceDN w:val="0"/>
      <w:spacing w:after="200" w:line="276" w:lineRule="auto"/>
      <w:ind w:left="5103" w:right="-1"/>
      <w:textAlignment w:val="baseline"/>
    </w:pPr>
    <w:rPr>
      <w:rFonts w:ascii="Verdana" w:eastAsia="Times New Roman" w:hAnsi="Verdana" w:cs="Times New Roman"/>
      <w:sz w:val="18"/>
      <w:lang w:eastAsia="en-GB"/>
    </w:rPr>
  </w:style>
  <w:style w:type="paragraph" w:styleId="BalloonText">
    <w:name w:val="Balloon Text"/>
    <w:basedOn w:val="Normal"/>
    <w:link w:val="BalloonTextChar"/>
    <w:rsid w:val="00C30247"/>
    <w:pPr>
      <w:suppressAutoHyphens/>
      <w:autoSpaceDN w:val="0"/>
      <w:spacing w:after="200" w:line="276" w:lineRule="auto"/>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C30247"/>
    <w:rPr>
      <w:rFonts w:ascii="Tahoma" w:eastAsia="Times New Roman" w:hAnsi="Tahoma" w:cs="Tahoma"/>
      <w:sz w:val="16"/>
      <w:szCs w:val="16"/>
      <w:lang w:eastAsia="en-GB"/>
    </w:rPr>
  </w:style>
  <w:style w:type="paragraph" w:styleId="BodyText3">
    <w:name w:val="Body Text 3"/>
    <w:basedOn w:val="Normal"/>
    <w:link w:val="BodyText3Char"/>
    <w:rsid w:val="00C30247"/>
    <w:pPr>
      <w:suppressAutoHyphens/>
      <w:autoSpaceDN w:val="0"/>
      <w:spacing w:after="120" w:line="276" w:lineRule="auto"/>
      <w:textAlignment w:val="baseline"/>
    </w:pPr>
    <w:rPr>
      <w:rFonts w:ascii="Calibri" w:eastAsia="Times New Roman" w:hAnsi="Calibri" w:cs="Times New Roman"/>
      <w:sz w:val="16"/>
      <w:szCs w:val="16"/>
      <w:lang w:eastAsia="en-GB"/>
    </w:rPr>
  </w:style>
  <w:style w:type="character" w:customStyle="1" w:styleId="BodyText3Char">
    <w:name w:val="Body Text 3 Char"/>
    <w:basedOn w:val="DefaultParagraphFont"/>
    <w:link w:val="BodyText3"/>
    <w:rsid w:val="00C30247"/>
    <w:rPr>
      <w:rFonts w:ascii="Calibri" w:eastAsia="Times New Roman" w:hAnsi="Calibri" w:cs="Times New Roman"/>
      <w:sz w:val="16"/>
      <w:szCs w:val="16"/>
      <w:lang w:eastAsia="en-GB"/>
    </w:rPr>
  </w:style>
  <w:style w:type="paragraph" w:styleId="Index1">
    <w:name w:val="index 1"/>
    <w:basedOn w:val="Normal"/>
    <w:next w:val="Normal"/>
    <w:autoRedefine/>
    <w:rsid w:val="00C30247"/>
    <w:pPr>
      <w:suppressAutoHyphens/>
      <w:autoSpaceDN w:val="0"/>
      <w:spacing w:after="200" w:line="276" w:lineRule="auto"/>
      <w:textAlignment w:val="baseline"/>
    </w:pPr>
    <w:rPr>
      <w:rFonts w:ascii="Calibri" w:eastAsia="Times New Roman" w:hAnsi="Calibri" w:cs="Times New Roman"/>
      <w:sz w:val="20"/>
      <w:szCs w:val="20"/>
      <w:lang w:eastAsia="en-GB"/>
    </w:rPr>
  </w:style>
  <w:style w:type="paragraph" w:styleId="IndexHeading">
    <w:name w:val="index heading"/>
    <w:basedOn w:val="Normal"/>
    <w:next w:val="Index1"/>
    <w:rsid w:val="00C30247"/>
    <w:pPr>
      <w:suppressAutoHyphens/>
      <w:autoSpaceDN w:val="0"/>
      <w:spacing w:after="200" w:line="276" w:lineRule="auto"/>
      <w:textAlignment w:val="baseline"/>
    </w:pPr>
    <w:rPr>
      <w:rFonts w:ascii="Calibri" w:eastAsia="Times New Roman" w:hAnsi="Calibri" w:cs="Times New Roman"/>
      <w:sz w:val="20"/>
      <w:szCs w:val="20"/>
      <w:lang w:eastAsia="en-GB"/>
    </w:rPr>
  </w:style>
  <w:style w:type="paragraph" w:styleId="FootnoteText">
    <w:name w:val="footnote text"/>
    <w:basedOn w:val="Normal"/>
    <w:link w:val="FootnoteTextChar"/>
    <w:rsid w:val="00C30247"/>
    <w:pPr>
      <w:suppressAutoHyphens/>
      <w:autoSpaceDN w:val="0"/>
      <w:spacing w:after="200" w:line="276" w:lineRule="auto"/>
      <w:textAlignment w:val="baseline"/>
    </w:pPr>
    <w:rPr>
      <w:rFonts w:ascii="Calibri" w:eastAsia="Times New Roman" w:hAnsi="Calibri" w:cs="Times New Roman"/>
      <w:szCs w:val="20"/>
      <w:lang w:eastAsia="en-GB"/>
    </w:rPr>
  </w:style>
  <w:style w:type="character" w:customStyle="1" w:styleId="FootnoteTextChar">
    <w:name w:val="Footnote Text Char"/>
    <w:basedOn w:val="DefaultParagraphFont"/>
    <w:link w:val="FootnoteText"/>
    <w:rsid w:val="00C30247"/>
    <w:rPr>
      <w:rFonts w:ascii="Calibri" w:eastAsia="Times New Roman" w:hAnsi="Calibri" w:cs="Times New Roman"/>
      <w:szCs w:val="20"/>
      <w:lang w:eastAsia="en-GB"/>
    </w:rPr>
  </w:style>
  <w:style w:type="character" w:customStyle="1" w:styleId="Heading3CharChar">
    <w:name w:val="Heading 3 Char Char"/>
    <w:basedOn w:val="DefaultParagraphFont"/>
    <w:rsid w:val="00C30247"/>
    <w:rPr>
      <w:rFonts w:ascii="Frutiger 45" w:hAnsi="Frutiger 45"/>
      <w:b/>
      <w:szCs w:val="24"/>
      <w:lang w:val="en-GB" w:eastAsia="en-US" w:bidi="ar-SA"/>
    </w:rPr>
  </w:style>
  <w:style w:type="paragraph" w:styleId="Revision">
    <w:name w:val="Revision"/>
    <w:rsid w:val="00C30247"/>
    <w:pPr>
      <w:suppressAutoHyphens/>
      <w:autoSpaceDN w:val="0"/>
      <w:spacing w:after="0" w:line="240" w:lineRule="auto"/>
      <w:textAlignment w:val="baseline"/>
    </w:pPr>
    <w:rPr>
      <w:rFonts w:ascii="Calibri" w:eastAsia="Times New Roman" w:hAnsi="Calibri" w:cs="Times New Roman"/>
      <w:lang w:eastAsia="en-GB"/>
    </w:rPr>
  </w:style>
  <w:style w:type="character" w:customStyle="1" w:styleId="Heading3CharCharChar">
    <w:name w:val="Heading 3 Char Char Char"/>
    <w:basedOn w:val="DefaultParagraphFont"/>
    <w:rsid w:val="00C30247"/>
    <w:rPr>
      <w:rFonts w:ascii="Frutiger 45" w:hAnsi="Frutiger 45"/>
      <w:b/>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5735</Words>
  <Characters>32693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Kinch</dc:creator>
  <cp:keywords/>
  <dc:description/>
  <cp:lastModifiedBy>Martyn Kinch</cp:lastModifiedBy>
  <cp:revision>1</cp:revision>
  <dcterms:created xsi:type="dcterms:W3CDTF">2015-01-08T17:42:00Z</dcterms:created>
  <dcterms:modified xsi:type="dcterms:W3CDTF">2015-01-08T17:43:00Z</dcterms:modified>
</cp:coreProperties>
</file>